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5CF3" w:rsidRDefault="00405CF3">
      <w:bookmarkStart w:id="0" w:name="_GoBack"/>
      <w:bookmarkEnd w:id="0"/>
    </w:p>
    <w:p w:rsidR="00405CF3" w:rsidRPr="00405CF3" w:rsidRDefault="00405CF3" w:rsidP="00405CF3">
      <w:pPr>
        <w:spacing w:after="0" w:line="240" w:lineRule="auto"/>
        <w:jc w:val="right"/>
        <w:rPr>
          <w:rFonts w:ascii="Arial" w:eastAsia="Times New Roman" w:hAnsi="Arial" w:cs="Arial"/>
          <w:color w:val="414142"/>
          <w:sz w:val="20"/>
          <w:szCs w:val="20"/>
          <w:lang w:eastAsia="lv-LV"/>
        </w:rPr>
      </w:pPr>
      <w:bookmarkStart w:id="1" w:name="piel6"/>
      <w:bookmarkEnd w:id="1"/>
      <w:r w:rsidRPr="00405CF3">
        <w:rPr>
          <w:rFonts w:ascii="Arial" w:eastAsia="Times New Roman" w:hAnsi="Arial" w:cs="Arial"/>
          <w:color w:val="414142"/>
          <w:sz w:val="20"/>
          <w:szCs w:val="20"/>
          <w:lang w:eastAsia="lv-LV"/>
        </w:rPr>
        <w:t>6.pielikums</w:t>
      </w:r>
      <w:r w:rsidRPr="00405CF3">
        <w:rPr>
          <w:rFonts w:ascii="Arial" w:eastAsia="Times New Roman" w:hAnsi="Arial" w:cs="Arial"/>
          <w:color w:val="414142"/>
          <w:sz w:val="20"/>
          <w:szCs w:val="20"/>
          <w:lang w:eastAsia="lv-LV"/>
        </w:rPr>
        <w:br/>
        <w:t>Ministru kabineta</w:t>
      </w:r>
      <w:r w:rsidRPr="00405CF3">
        <w:rPr>
          <w:rFonts w:ascii="Arial" w:eastAsia="Times New Roman" w:hAnsi="Arial" w:cs="Arial"/>
          <w:color w:val="414142"/>
          <w:sz w:val="20"/>
          <w:szCs w:val="20"/>
          <w:lang w:eastAsia="lv-LV"/>
        </w:rPr>
        <w:br/>
        <w:t>2010.gada 20.jūlija noteikumiem Nr.657</w:t>
      </w:r>
      <w:bookmarkStart w:id="2" w:name="piel-444898"/>
      <w:bookmarkEnd w:id="2"/>
    </w:p>
    <w:p w:rsidR="00405CF3" w:rsidRPr="00405CF3" w:rsidRDefault="00405CF3" w:rsidP="00405CF3">
      <w:pPr>
        <w:spacing w:before="45" w:after="0" w:line="360" w:lineRule="auto"/>
        <w:ind w:firstLine="300"/>
        <w:jc w:val="right"/>
        <w:rPr>
          <w:rFonts w:ascii="Arial" w:eastAsia="Times New Roman" w:hAnsi="Arial" w:cs="Arial"/>
          <w:i/>
          <w:iCs/>
          <w:color w:val="414142"/>
          <w:sz w:val="20"/>
          <w:szCs w:val="20"/>
          <w:lang w:eastAsia="lv-LV"/>
        </w:rPr>
      </w:pPr>
      <w:r w:rsidRPr="00405CF3">
        <w:rPr>
          <w:rFonts w:ascii="Arial" w:eastAsia="Times New Roman" w:hAnsi="Arial" w:cs="Arial"/>
          <w:i/>
          <w:iCs/>
          <w:color w:val="414142"/>
          <w:sz w:val="20"/>
          <w:szCs w:val="20"/>
          <w:lang w:eastAsia="lv-LV"/>
        </w:rPr>
        <w:t xml:space="preserve">(Pielikums MK </w:t>
      </w:r>
      <w:hyperlink r:id="rId5" w:tgtFrame="_blank" w:history="1">
        <w:r w:rsidRPr="00405CF3">
          <w:rPr>
            <w:rFonts w:ascii="Arial" w:eastAsia="Times New Roman" w:hAnsi="Arial" w:cs="Arial"/>
            <w:i/>
            <w:iCs/>
            <w:color w:val="16497B"/>
            <w:sz w:val="20"/>
            <w:szCs w:val="20"/>
            <w:lang w:eastAsia="lv-LV"/>
          </w:rPr>
          <w:t>25.09.2012.</w:t>
        </w:r>
      </w:hyperlink>
      <w:r w:rsidRPr="00405CF3">
        <w:rPr>
          <w:rFonts w:ascii="Arial" w:eastAsia="Times New Roman" w:hAnsi="Arial" w:cs="Arial"/>
          <w:i/>
          <w:iCs/>
          <w:color w:val="414142"/>
          <w:sz w:val="20"/>
          <w:szCs w:val="20"/>
          <w:lang w:eastAsia="lv-LV"/>
        </w:rPr>
        <w:t xml:space="preserve"> noteikumu Nr.644 redakcijā)</w:t>
      </w:r>
    </w:p>
    <w:p w:rsidR="00405CF3" w:rsidRPr="00405CF3" w:rsidRDefault="00405CF3" w:rsidP="00405CF3">
      <w:pPr>
        <w:spacing w:after="0" w:line="240" w:lineRule="auto"/>
        <w:jc w:val="right"/>
        <w:rPr>
          <w:rFonts w:ascii="Arial" w:eastAsia="Times New Roman" w:hAnsi="Arial" w:cs="Arial"/>
          <w:vanish/>
          <w:color w:val="414142"/>
          <w:sz w:val="20"/>
          <w:szCs w:val="20"/>
          <w:lang w:eastAsia="lv-LV"/>
        </w:rPr>
      </w:pPr>
      <w:r w:rsidRPr="00405CF3">
        <w:rPr>
          <w:rFonts w:ascii="Arial" w:eastAsia="Times New Roman" w:hAnsi="Arial" w:cs="Arial"/>
          <w:vanish/>
          <w:color w:val="414142"/>
          <w:sz w:val="20"/>
          <w:szCs w:val="20"/>
          <w:lang w:eastAsia="lv-LV"/>
        </w:rPr>
        <w:t>Parādīt iespējas</w:t>
      </w:r>
    </w:p>
    <w:p w:rsidR="00405CF3" w:rsidRPr="00405CF3" w:rsidRDefault="00405CF3" w:rsidP="00405CF3">
      <w:pPr>
        <w:spacing w:after="0" w:line="240" w:lineRule="auto"/>
        <w:jc w:val="right"/>
        <w:rPr>
          <w:rFonts w:ascii="Arial" w:eastAsia="Times New Roman" w:hAnsi="Arial" w:cs="Arial"/>
          <w:vanish/>
          <w:color w:val="414142"/>
          <w:sz w:val="20"/>
          <w:szCs w:val="20"/>
          <w:lang w:eastAsia="lv-LV"/>
        </w:rPr>
      </w:pPr>
      <w:r w:rsidRPr="00405CF3">
        <w:rPr>
          <w:rFonts w:ascii="Arial" w:eastAsia="Times New Roman" w:hAnsi="Arial" w:cs="Arial"/>
          <w:vanish/>
          <w:color w:val="414142"/>
          <w:sz w:val="20"/>
          <w:szCs w:val="20"/>
          <w:lang w:eastAsia="lv-LV"/>
        </w:rPr>
        <w:t>Slēpt iespējas</w:t>
      </w:r>
    </w:p>
    <w:p w:rsidR="00405CF3" w:rsidRPr="00405CF3" w:rsidRDefault="00405CF3" w:rsidP="00405CF3">
      <w:pPr>
        <w:numPr>
          <w:ilvl w:val="0"/>
          <w:numId w:val="1"/>
        </w:numPr>
        <w:pBdr>
          <w:bottom w:val="single" w:sz="6" w:space="0" w:color="59595B"/>
        </w:pBdr>
        <w:shd w:val="clear" w:color="auto" w:fill="414142"/>
        <w:spacing w:after="0" w:line="435" w:lineRule="atLeast"/>
        <w:ind w:left="150"/>
        <w:rPr>
          <w:rFonts w:ascii="Arial" w:eastAsia="Times New Roman" w:hAnsi="Arial" w:cs="Arial"/>
          <w:b/>
          <w:bCs/>
          <w:vanish/>
          <w:color w:val="FFFFFF"/>
          <w:sz w:val="20"/>
          <w:szCs w:val="20"/>
          <w:lang w:eastAsia="lv-LV"/>
        </w:rPr>
      </w:pPr>
      <w:r w:rsidRPr="00405CF3">
        <w:rPr>
          <w:rFonts w:ascii="Arial" w:eastAsia="Times New Roman" w:hAnsi="Arial" w:cs="Arial"/>
          <w:b/>
          <w:bCs/>
          <w:vanish/>
          <w:color w:val="FFFFFF"/>
          <w:sz w:val="20"/>
          <w:szCs w:val="20"/>
          <w:lang w:eastAsia="lv-LV"/>
        </w:rPr>
        <w:t>Drukāt pielikumu</w:t>
      </w:r>
    </w:p>
    <w:p w:rsidR="00405CF3" w:rsidRPr="00405CF3" w:rsidRDefault="00405CF3" w:rsidP="00405CF3">
      <w:pPr>
        <w:numPr>
          <w:ilvl w:val="0"/>
          <w:numId w:val="1"/>
        </w:numPr>
        <w:pBdr>
          <w:bottom w:val="single" w:sz="6" w:space="0" w:color="59595B"/>
        </w:pBdr>
        <w:shd w:val="clear" w:color="auto" w:fill="414142"/>
        <w:spacing w:after="0" w:line="435" w:lineRule="atLeast"/>
        <w:ind w:left="150"/>
        <w:rPr>
          <w:rFonts w:ascii="Arial" w:eastAsia="Times New Roman" w:hAnsi="Arial" w:cs="Arial"/>
          <w:b/>
          <w:bCs/>
          <w:vanish/>
          <w:color w:val="FFFFFF"/>
          <w:sz w:val="20"/>
          <w:szCs w:val="20"/>
          <w:lang w:eastAsia="lv-LV"/>
        </w:rPr>
      </w:pPr>
      <w:r w:rsidRPr="00405CF3">
        <w:rPr>
          <w:rFonts w:ascii="Arial" w:eastAsia="Times New Roman" w:hAnsi="Arial" w:cs="Arial"/>
          <w:b/>
          <w:bCs/>
          <w:vanish/>
          <w:color w:val="FFFFFF"/>
          <w:sz w:val="20"/>
          <w:szCs w:val="20"/>
          <w:lang w:eastAsia="lv-LV"/>
        </w:rPr>
        <w:t>Saglabāt kā PDF</w:t>
      </w:r>
    </w:p>
    <w:p w:rsidR="00405CF3" w:rsidRPr="00405CF3" w:rsidRDefault="00405CF3" w:rsidP="00405CF3">
      <w:pPr>
        <w:spacing w:after="0" w:line="240" w:lineRule="auto"/>
        <w:jc w:val="center"/>
        <w:rPr>
          <w:rFonts w:ascii="Arial" w:eastAsia="Times New Roman" w:hAnsi="Arial" w:cs="Arial"/>
          <w:b/>
          <w:bCs/>
          <w:color w:val="414142"/>
          <w:sz w:val="27"/>
          <w:szCs w:val="27"/>
          <w:lang w:eastAsia="lv-LV"/>
        </w:rPr>
      </w:pPr>
      <w:r w:rsidRPr="00405CF3">
        <w:rPr>
          <w:rFonts w:ascii="Arial" w:eastAsia="Times New Roman" w:hAnsi="Arial" w:cs="Arial"/>
          <w:b/>
          <w:bCs/>
          <w:color w:val="414142"/>
          <w:sz w:val="27"/>
          <w:szCs w:val="27"/>
          <w:lang w:eastAsia="lv-LV"/>
        </w:rPr>
        <w:t>Iesniegums militārā ražotāja sertifikāta saņemšanai</w:t>
      </w: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1371"/>
        <w:gridCol w:w="6927"/>
      </w:tblGrid>
      <w:tr w:rsidR="00405CF3" w:rsidRPr="00405CF3" w:rsidTr="00405CF3">
        <w:trPr>
          <w:tblCellSpacing w:w="15" w:type="dxa"/>
        </w:trPr>
        <w:tc>
          <w:tcPr>
            <w:tcW w:w="800" w:type="pct"/>
            <w:tcBorders>
              <w:top w:val="outset" w:sz="6" w:space="0" w:color="auto"/>
              <w:left w:val="outset" w:sz="6" w:space="0" w:color="auto"/>
              <w:bottom w:val="outset" w:sz="6" w:space="0" w:color="auto"/>
              <w:right w:val="outset" w:sz="6" w:space="0" w:color="auto"/>
            </w:tcBorders>
            <w:hideMark/>
          </w:tcPr>
          <w:p w:rsidR="00405CF3" w:rsidRPr="00405CF3" w:rsidRDefault="00405CF3" w:rsidP="00405CF3">
            <w:pPr>
              <w:spacing w:after="0" w:line="240" w:lineRule="auto"/>
              <w:rPr>
                <w:rFonts w:ascii="Arial" w:eastAsia="Times New Roman" w:hAnsi="Arial" w:cs="Arial"/>
                <w:color w:val="414142"/>
                <w:sz w:val="20"/>
                <w:szCs w:val="20"/>
                <w:lang w:eastAsia="lv-LV"/>
              </w:rPr>
            </w:pPr>
            <w:r w:rsidRPr="00405CF3">
              <w:rPr>
                <w:rFonts w:ascii="Arial" w:eastAsia="Times New Roman" w:hAnsi="Arial" w:cs="Arial"/>
                <w:color w:val="414142"/>
                <w:sz w:val="20"/>
                <w:szCs w:val="20"/>
                <w:lang w:eastAsia="lv-LV"/>
              </w:rPr>
              <w:t>Lūdzu izsniegt</w:t>
            </w:r>
          </w:p>
        </w:tc>
        <w:tc>
          <w:tcPr>
            <w:tcW w:w="4150" w:type="pct"/>
            <w:tcBorders>
              <w:top w:val="nil"/>
              <w:left w:val="nil"/>
              <w:bottom w:val="single" w:sz="6" w:space="0" w:color="auto"/>
              <w:right w:val="nil"/>
            </w:tcBorders>
            <w:hideMark/>
          </w:tcPr>
          <w:p w:rsidR="00405CF3" w:rsidRPr="00405CF3" w:rsidRDefault="00405CF3" w:rsidP="00405CF3">
            <w:pPr>
              <w:spacing w:after="0" w:line="240" w:lineRule="auto"/>
              <w:rPr>
                <w:rFonts w:ascii="Arial" w:eastAsia="Times New Roman" w:hAnsi="Arial" w:cs="Arial"/>
                <w:color w:val="414142"/>
                <w:sz w:val="20"/>
                <w:szCs w:val="20"/>
                <w:lang w:eastAsia="lv-LV"/>
              </w:rPr>
            </w:pPr>
            <w:r w:rsidRPr="00405CF3">
              <w:rPr>
                <w:rFonts w:ascii="Arial" w:eastAsia="Times New Roman" w:hAnsi="Arial" w:cs="Arial"/>
                <w:color w:val="414142"/>
                <w:sz w:val="20"/>
                <w:szCs w:val="20"/>
                <w:lang w:eastAsia="lv-LV"/>
              </w:rPr>
              <w:t> </w:t>
            </w:r>
          </w:p>
        </w:tc>
      </w:tr>
      <w:tr w:rsidR="00405CF3" w:rsidRPr="00405CF3" w:rsidTr="00405CF3">
        <w:trPr>
          <w:tblCellSpacing w:w="15" w:type="dxa"/>
        </w:trPr>
        <w:tc>
          <w:tcPr>
            <w:tcW w:w="800" w:type="pct"/>
            <w:tcBorders>
              <w:top w:val="outset" w:sz="6" w:space="0" w:color="auto"/>
              <w:left w:val="outset" w:sz="6" w:space="0" w:color="auto"/>
              <w:bottom w:val="outset" w:sz="6" w:space="0" w:color="auto"/>
              <w:right w:val="outset" w:sz="6" w:space="0" w:color="auto"/>
            </w:tcBorders>
            <w:hideMark/>
          </w:tcPr>
          <w:p w:rsidR="00405CF3" w:rsidRPr="00405CF3" w:rsidRDefault="00405CF3" w:rsidP="00405CF3">
            <w:pPr>
              <w:spacing w:after="0" w:line="240" w:lineRule="auto"/>
              <w:rPr>
                <w:rFonts w:ascii="Arial" w:eastAsia="Times New Roman" w:hAnsi="Arial" w:cs="Arial"/>
                <w:color w:val="414142"/>
                <w:sz w:val="20"/>
                <w:szCs w:val="20"/>
                <w:lang w:eastAsia="lv-LV"/>
              </w:rPr>
            </w:pPr>
            <w:r w:rsidRPr="00405CF3">
              <w:rPr>
                <w:rFonts w:ascii="Arial" w:eastAsia="Times New Roman" w:hAnsi="Arial" w:cs="Arial"/>
                <w:color w:val="414142"/>
                <w:sz w:val="20"/>
                <w:szCs w:val="20"/>
                <w:lang w:eastAsia="lv-LV"/>
              </w:rPr>
              <w:t> </w:t>
            </w:r>
          </w:p>
        </w:tc>
        <w:tc>
          <w:tcPr>
            <w:tcW w:w="4150" w:type="pct"/>
            <w:tcBorders>
              <w:top w:val="outset" w:sz="6" w:space="0" w:color="auto"/>
              <w:left w:val="nil"/>
              <w:bottom w:val="nil"/>
              <w:right w:val="nil"/>
            </w:tcBorders>
            <w:hideMark/>
          </w:tcPr>
          <w:p w:rsidR="00405CF3" w:rsidRPr="00405CF3" w:rsidRDefault="00405CF3" w:rsidP="00405CF3">
            <w:pPr>
              <w:spacing w:before="100" w:beforeAutospacing="1" w:after="100" w:afterAutospacing="1" w:line="360" w:lineRule="auto"/>
              <w:ind w:firstLine="300"/>
              <w:jc w:val="center"/>
              <w:rPr>
                <w:rFonts w:ascii="Arial" w:eastAsia="Times New Roman" w:hAnsi="Arial" w:cs="Arial"/>
                <w:color w:val="414142"/>
                <w:sz w:val="20"/>
                <w:szCs w:val="20"/>
                <w:lang w:eastAsia="lv-LV"/>
              </w:rPr>
            </w:pPr>
            <w:r w:rsidRPr="00405CF3">
              <w:rPr>
                <w:rFonts w:ascii="Arial" w:eastAsia="Times New Roman" w:hAnsi="Arial" w:cs="Arial"/>
                <w:color w:val="414142"/>
                <w:sz w:val="20"/>
                <w:szCs w:val="20"/>
                <w:lang w:eastAsia="lv-LV"/>
              </w:rPr>
              <w:t>(komersanta nosaukums, reģistrācijas numurs, juridiskā adrese, tālruņa numurs un elektroniskā pasta adrese)</w:t>
            </w:r>
          </w:p>
        </w:tc>
      </w:tr>
    </w:tbl>
    <w:p w:rsidR="00405CF3" w:rsidRPr="00405CF3" w:rsidRDefault="00405CF3" w:rsidP="00405CF3">
      <w:pPr>
        <w:spacing w:after="0" w:line="240" w:lineRule="auto"/>
        <w:rPr>
          <w:rFonts w:ascii="Arial" w:eastAsia="Times New Roman" w:hAnsi="Arial" w:cs="Arial"/>
          <w:color w:val="414142"/>
          <w:sz w:val="24"/>
          <w:szCs w:val="24"/>
          <w:lang w:eastAsia="lv-LV"/>
        </w:rPr>
      </w:pPr>
      <w:r w:rsidRPr="00405CF3">
        <w:rPr>
          <w:rFonts w:ascii="Arial" w:eastAsia="Times New Roman" w:hAnsi="Arial" w:cs="Arial"/>
          <w:color w:val="414142"/>
          <w:sz w:val="24"/>
          <w:szCs w:val="24"/>
          <w:lang w:eastAsia="lv-LV"/>
        </w:rPr>
        <w:br/>
        <w:t xml:space="preserve">  </w:t>
      </w: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5848"/>
        <w:gridCol w:w="2450"/>
      </w:tblGrid>
      <w:tr w:rsidR="00405CF3" w:rsidRPr="00405CF3" w:rsidTr="00405CF3">
        <w:trPr>
          <w:tblCellSpacing w:w="15" w:type="dxa"/>
        </w:trPr>
        <w:tc>
          <w:tcPr>
            <w:tcW w:w="3500" w:type="pct"/>
            <w:tcBorders>
              <w:top w:val="nil"/>
              <w:left w:val="nil"/>
              <w:bottom w:val="single" w:sz="6" w:space="0" w:color="auto"/>
              <w:right w:val="nil"/>
            </w:tcBorders>
            <w:hideMark/>
          </w:tcPr>
          <w:p w:rsidR="00405CF3" w:rsidRPr="00405CF3" w:rsidRDefault="00405CF3" w:rsidP="00405CF3">
            <w:pPr>
              <w:spacing w:after="0" w:line="240" w:lineRule="auto"/>
              <w:rPr>
                <w:rFonts w:ascii="Arial" w:eastAsia="Times New Roman" w:hAnsi="Arial" w:cs="Arial"/>
                <w:color w:val="414142"/>
                <w:sz w:val="20"/>
                <w:szCs w:val="20"/>
                <w:lang w:eastAsia="lv-LV"/>
              </w:rPr>
            </w:pPr>
            <w:r w:rsidRPr="00405CF3">
              <w:rPr>
                <w:rFonts w:ascii="Arial" w:eastAsia="Times New Roman" w:hAnsi="Arial" w:cs="Arial"/>
                <w:color w:val="414142"/>
                <w:sz w:val="20"/>
                <w:szCs w:val="20"/>
                <w:lang w:eastAsia="lv-LV"/>
              </w:rPr>
              <w:t> </w:t>
            </w:r>
          </w:p>
        </w:tc>
        <w:tc>
          <w:tcPr>
            <w:tcW w:w="1450" w:type="pct"/>
            <w:tcBorders>
              <w:top w:val="outset" w:sz="6" w:space="0" w:color="auto"/>
              <w:left w:val="outset" w:sz="6" w:space="0" w:color="auto"/>
              <w:bottom w:val="outset" w:sz="6" w:space="0" w:color="auto"/>
              <w:right w:val="outset" w:sz="6" w:space="0" w:color="auto"/>
            </w:tcBorders>
            <w:hideMark/>
          </w:tcPr>
          <w:p w:rsidR="00405CF3" w:rsidRPr="00405CF3" w:rsidRDefault="00405CF3" w:rsidP="00405CF3">
            <w:pPr>
              <w:spacing w:after="0" w:line="240" w:lineRule="auto"/>
              <w:rPr>
                <w:rFonts w:ascii="Arial" w:eastAsia="Times New Roman" w:hAnsi="Arial" w:cs="Arial"/>
                <w:color w:val="414142"/>
                <w:sz w:val="20"/>
                <w:szCs w:val="20"/>
                <w:lang w:eastAsia="lv-LV"/>
              </w:rPr>
            </w:pPr>
            <w:r w:rsidRPr="00405CF3">
              <w:rPr>
                <w:rFonts w:ascii="Arial" w:eastAsia="Times New Roman" w:hAnsi="Arial" w:cs="Arial"/>
                <w:color w:val="414142"/>
                <w:sz w:val="20"/>
                <w:szCs w:val="20"/>
                <w:lang w:eastAsia="lv-LV"/>
              </w:rPr>
              <w:t>militārā ražotāja sertifikātu.</w:t>
            </w:r>
          </w:p>
        </w:tc>
      </w:tr>
    </w:tbl>
    <w:p w:rsidR="00405CF3" w:rsidRPr="00405CF3" w:rsidRDefault="00405CF3" w:rsidP="00405CF3">
      <w:pPr>
        <w:spacing w:before="100" w:beforeAutospacing="1" w:after="100" w:afterAutospacing="1" w:line="360" w:lineRule="auto"/>
        <w:ind w:firstLine="300"/>
        <w:rPr>
          <w:rFonts w:ascii="Arial" w:eastAsia="Times New Roman" w:hAnsi="Arial" w:cs="Arial"/>
          <w:color w:val="414142"/>
          <w:sz w:val="20"/>
          <w:szCs w:val="20"/>
          <w:lang w:eastAsia="lv-LV"/>
        </w:rPr>
      </w:pPr>
      <w:r w:rsidRPr="00405CF3">
        <w:rPr>
          <w:rFonts w:ascii="Arial" w:eastAsia="Times New Roman" w:hAnsi="Arial" w:cs="Arial"/>
          <w:noProof/>
          <w:color w:val="414142"/>
          <w:sz w:val="20"/>
          <w:szCs w:val="20"/>
          <w:lang w:eastAsia="lv-LV"/>
        </w:rPr>
        <w:drawing>
          <wp:inline distT="0" distB="0" distL="0" distR="0">
            <wp:extent cx="125095" cy="125095"/>
            <wp:effectExtent l="0" t="0" r="8255" b="8255"/>
            <wp:docPr id="10" name="Picture 10" descr="https://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likumi.lv/wwwraksti/BILDES/KVADRAT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5095" cy="125095"/>
                    </a:xfrm>
                    <a:prstGeom prst="rect">
                      <a:avLst/>
                    </a:prstGeom>
                    <a:noFill/>
                    <a:ln>
                      <a:noFill/>
                    </a:ln>
                  </pic:spPr>
                </pic:pic>
              </a:graphicData>
            </a:graphic>
          </wp:inline>
        </w:drawing>
      </w:r>
      <w:r w:rsidRPr="00405CF3">
        <w:rPr>
          <w:rFonts w:ascii="Arial" w:eastAsia="Times New Roman" w:hAnsi="Arial" w:cs="Arial"/>
          <w:color w:val="414142"/>
          <w:sz w:val="20"/>
          <w:szCs w:val="20"/>
          <w:lang w:eastAsia="lv-LV"/>
        </w:rPr>
        <w:t> Atzīmēt ar x, ja sertifikāts nepieciešams papīra formā.</w:t>
      </w:r>
    </w:p>
    <w:p w:rsidR="00405CF3" w:rsidRPr="00405CF3" w:rsidRDefault="00405CF3" w:rsidP="00405CF3">
      <w:pPr>
        <w:spacing w:before="100" w:beforeAutospacing="1" w:after="100" w:afterAutospacing="1" w:line="360" w:lineRule="auto"/>
        <w:ind w:firstLine="300"/>
        <w:rPr>
          <w:rFonts w:ascii="Arial" w:eastAsia="Times New Roman" w:hAnsi="Arial" w:cs="Arial"/>
          <w:color w:val="414142"/>
          <w:sz w:val="20"/>
          <w:szCs w:val="20"/>
          <w:lang w:eastAsia="lv-LV"/>
        </w:rPr>
      </w:pPr>
      <w:r w:rsidRPr="00405CF3">
        <w:rPr>
          <w:rFonts w:ascii="Arial" w:eastAsia="Times New Roman" w:hAnsi="Arial" w:cs="Arial"/>
          <w:color w:val="414142"/>
          <w:sz w:val="20"/>
          <w:szCs w:val="20"/>
          <w:lang w:eastAsia="lv-LV"/>
        </w:rPr>
        <w:t>Pielikumā (atzīmēt ar x pievienoto informāciju):</w:t>
      </w:r>
    </w:p>
    <w:p w:rsidR="00405CF3" w:rsidRPr="00405CF3" w:rsidRDefault="00405CF3" w:rsidP="00405CF3">
      <w:pPr>
        <w:spacing w:before="100" w:beforeAutospacing="1" w:after="100" w:afterAutospacing="1" w:line="360" w:lineRule="auto"/>
        <w:ind w:firstLine="300"/>
        <w:rPr>
          <w:rFonts w:ascii="Arial" w:eastAsia="Times New Roman" w:hAnsi="Arial" w:cs="Arial"/>
          <w:color w:val="414142"/>
          <w:sz w:val="20"/>
          <w:szCs w:val="20"/>
          <w:lang w:eastAsia="lv-LV"/>
        </w:rPr>
      </w:pPr>
      <w:r w:rsidRPr="00405CF3">
        <w:rPr>
          <w:rFonts w:ascii="Arial" w:eastAsia="Times New Roman" w:hAnsi="Arial" w:cs="Arial"/>
          <w:noProof/>
          <w:color w:val="414142"/>
          <w:sz w:val="20"/>
          <w:szCs w:val="20"/>
          <w:lang w:eastAsia="lv-LV"/>
        </w:rPr>
        <w:drawing>
          <wp:inline distT="0" distB="0" distL="0" distR="0">
            <wp:extent cx="125095" cy="125095"/>
            <wp:effectExtent l="0" t="0" r="8255" b="8255"/>
            <wp:docPr id="9" name="Picture 9" descr="https://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likumi.lv/wwwraksti/BILDES/KVADRAT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5095" cy="125095"/>
                    </a:xfrm>
                    <a:prstGeom prst="rect">
                      <a:avLst/>
                    </a:prstGeom>
                    <a:noFill/>
                    <a:ln>
                      <a:noFill/>
                    </a:ln>
                  </pic:spPr>
                </pic:pic>
              </a:graphicData>
            </a:graphic>
          </wp:inline>
        </w:drawing>
      </w:r>
      <w:r w:rsidRPr="00405CF3">
        <w:rPr>
          <w:rFonts w:ascii="Arial" w:eastAsia="Times New Roman" w:hAnsi="Arial" w:cs="Arial"/>
          <w:color w:val="414142"/>
          <w:sz w:val="20"/>
          <w:szCs w:val="20"/>
          <w:lang w:eastAsia="lv-LV"/>
        </w:rPr>
        <w:t> Apraksts par komersanta pieredzi darbā ar ražojumiem vai daļēji pabeigtiem ražojumiem, kas saistīti ar aizsardzību un laisti tirgū ar komersanta vārdu vai zīmolu</w:t>
      </w:r>
    </w:p>
    <w:p w:rsidR="00405CF3" w:rsidRPr="00405CF3" w:rsidRDefault="00405CF3" w:rsidP="00405CF3">
      <w:pPr>
        <w:spacing w:before="100" w:beforeAutospacing="1" w:after="100" w:afterAutospacing="1" w:line="360" w:lineRule="auto"/>
        <w:ind w:firstLine="300"/>
        <w:rPr>
          <w:rFonts w:ascii="Arial" w:eastAsia="Times New Roman" w:hAnsi="Arial" w:cs="Arial"/>
          <w:color w:val="414142"/>
          <w:sz w:val="20"/>
          <w:szCs w:val="20"/>
          <w:lang w:eastAsia="lv-LV"/>
        </w:rPr>
      </w:pPr>
      <w:r w:rsidRPr="00405CF3">
        <w:rPr>
          <w:rFonts w:ascii="Arial" w:eastAsia="Times New Roman" w:hAnsi="Arial" w:cs="Arial"/>
          <w:noProof/>
          <w:color w:val="414142"/>
          <w:sz w:val="20"/>
          <w:szCs w:val="20"/>
          <w:lang w:eastAsia="lv-LV"/>
        </w:rPr>
        <w:drawing>
          <wp:inline distT="0" distB="0" distL="0" distR="0">
            <wp:extent cx="125095" cy="125095"/>
            <wp:effectExtent l="0" t="0" r="8255" b="8255"/>
            <wp:docPr id="8" name="Picture 8" descr="https://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likumi.lv/wwwraksti/BILDES/KVADRAT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5095" cy="125095"/>
                    </a:xfrm>
                    <a:prstGeom prst="rect">
                      <a:avLst/>
                    </a:prstGeom>
                    <a:noFill/>
                    <a:ln>
                      <a:noFill/>
                    </a:ln>
                  </pic:spPr>
                </pic:pic>
              </a:graphicData>
            </a:graphic>
          </wp:inline>
        </w:drawing>
      </w:r>
      <w:r w:rsidRPr="00405CF3">
        <w:rPr>
          <w:rFonts w:ascii="Arial" w:eastAsia="Times New Roman" w:hAnsi="Arial" w:cs="Arial"/>
          <w:color w:val="414142"/>
          <w:sz w:val="20"/>
          <w:szCs w:val="20"/>
          <w:lang w:eastAsia="lv-LV"/>
        </w:rPr>
        <w:t> Ražotnes adrese, kurā komersants izgatavo ar aizsardzību saistītus ražojumus vai daļēji pabeigtus ar aizsardzību saistītus ražojumus</w:t>
      </w:r>
    </w:p>
    <w:p w:rsidR="00405CF3" w:rsidRPr="00405CF3" w:rsidRDefault="00405CF3" w:rsidP="00405CF3">
      <w:pPr>
        <w:spacing w:before="100" w:beforeAutospacing="1" w:after="100" w:afterAutospacing="1" w:line="360" w:lineRule="auto"/>
        <w:ind w:firstLine="300"/>
        <w:rPr>
          <w:rFonts w:ascii="Arial" w:eastAsia="Times New Roman" w:hAnsi="Arial" w:cs="Arial"/>
          <w:color w:val="414142"/>
          <w:sz w:val="20"/>
          <w:szCs w:val="20"/>
          <w:lang w:eastAsia="lv-LV"/>
        </w:rPr>
      </w:pPr>
      <w:r w:rsidRPr="00405CF3">
        <w:rPr>
          <w:rFonts w:ascii="Arial" w:eastAsia="Times New Roman" w:hAnsi="Arial" w:cs="Arial"/>
          <w:noProof/>
          <w:color w:val="414142"/>
          <w:sz w:val="20"/>
          <w:szCs w:val="20"/>
          <w:lang w:eastAsia="lv-LV"/>
        </w:rPr>
        <w:drawing>
          <wp:inline distT="0" distB="0" distL="0" distR="0">
            <wp:extent cx="125095" cy="125095"/>
            <wp:effectExtent l="0" t="0" r="8255" b="8255"/>
            <wp:docPr id="7" name="Picture 7" descr="https://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likumi.lv/wwwraksti/BILDES/KVADRAT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5095" cy="125095"/>
                    </a:xfrm>
                    <a:prstGeom prst="rect">
                      <a:avLst/>
                    </a:prstGeom>
                    <a:noFill/>
                    <a:ln>
                      <a:noFill/>
                    </a:ln>
                  </pic:spPr>
                </pic:pic>
              </a:graphicData>
            </a:graphic>
          </wp:inline>
        </w:drawing>
      </w:r>
      <w:r w:rsidRPr="00405CF3">
        <w:rPr>
          <w:rFonts w:ascii="Arial" w:eastAsia="Times New Roman" w:hAnsi="Arial" w:cs="Arial"/>
          <w:color w:val="414142"/>
          <w:sz w:val="20"/>
          <w:szCs w:val="20"/>
          <w:lang w:eastAsia="lv-LV"/>
        </w:rPr>
        <w:t> Saraksts, kurā norādīti komersanta vadītāji, kuru pieredze vadošā amatā ar aizsardzību saistītu ražojumu komercdarbības jomā ir vismaz viens gads, un augsta līmeņa vadošie darbinieki, kas personīgi atbildīgi par sūtījumiem un eksportu (norāda katras personas amatu un personas kodu). Sarakstam pievieno aprakstu par katras sarakstā minētās personas pieredzi darbā ar ražojumiem, kas saistīti ar aizsardzību.</w:t>
      </w: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401"/>
        <w:gridCol w:w="7897"/>
      </w:tblGrid>
      <w:tr w:rsidR="00405CF3" w:rsidRPr="00405CF3" w:rsidTr="00405CF3">
        <w:trPr>
          <w:tblCellSpacing w:w="15" w:type="dxa"/>
        </w:trPr>
        <w:tc>
          <w:tcPr>
            <w:tcW w:w="100" w:type="pct"/>
            <w:tcBorders>
              <w:top w:val="outset" w:sz="6" w:space="0" w:color="auto"/>
              <w:left w:val="outset" w:sz="6" w:space="0" w:color="auto"/>
              <w:bottom w:val="outset" w:sz="6" w:space="0" w:color="auto"/>
              <w:right w:val="outset" w:sz="6" w:space="0" w:color="auto"/>
            </w:tcBorders>
            <w:hideMark/>
          </w:tcPr>
          <w:p w:rsidR="00405CF3" w:rsidRPr="00405CF3" w:rsidRDefault="00405CF3" w:rsidP="00405CF3">
            <w:pPr>
              <w:spacing w:after="0" w:line="240" w:lineRule="auto"/>
              <w:rPr>
                <w:rFonts w:ascii="Arial" w:eastAsia="Times New Roman" w:hAnsi="Arial" w:cs="Arial"/>
                <w:color w:val="414142"/>
                <w:sz w:val="20"/>
                <w:szCs w:val="20"/>
                <w:lang w:eastAsia="lv-LV"/>
              </w:rPr>
            </w:pPr>
            <w:r w:rsidRPr="00405CF3">
              <w:rPr>
                <w:rFonts w:ascii="Arial" w:eastAsia="Times New Roman" w:hAnsi="Arial" w:cs="Arial"/>
                <w:noProof/>
                <w:color w:val="414142"/>
                <w:sz w:val="20"/>
                <w:szCs w:val="20"/>
                <w:lang w:eastAsia="lv-LV"/>
              </w:rPr>
              <w:drawing>
                <wp:inline distT="0" distB="0" distL="0" distR="0">
                  <wp:extent cx="125095" cy="125095"/>
                  <wp:effectExtent l="0" t="0" r="8255" b="8255"/>
                  <wp:docPr id="6" name="Picture 6" descr="https://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likumi.lv/wwwraksti/BILDES/KVADRAT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5095" cy="125095"/>
                          </a:xfrm>
                          <a:prstGeom prst="rect">
                            <a:avLst/>
                          </a:prstGeom>
                          <a:noFill/>
                          <a:ln>
                            <a:noFill/>
                          </a:ln>
                        </pic:spPr>
                      </pic:pic>
                    </a:graphicData>
                  </a:graphic>
                </wp:inline>
              </w:drawing>
            </w:r>
            <w:r w:rsidRPr="00405CF3">
              <w:rPr>
                <w:rFonts w:ascii="Arial" w:eastAsia="Times New Roman" w:hAnsi="Arial" w:cs="Arial"/>
                <w:color w:val="414142"/>
                <w:sz w:val="20"/>
                <w:szCs w:val="20"/>
                <w:lang w:eastAsia="lv-LV"/>
              </w:rPr>
              <w:t> </w:t>
            </w:r>
          </w:p>
        </w:tc>
        <w:tc>
          <w:tcPr>
            <w:tcW w:w="4850" w:type="pct"/>
            <w:tcBorders>
              <w:top w:val="nil"/>
              <w:left w:val="nil"/>
              <w:bottom w:val="single" w:sz="6" w:space="0" w:color="auto"/>
              <w:right w:val="nil"/>
            </w:tcBorders>
            <w:hideMark/>
          </w:tcPr>
          <w:p w:rsidR="00405CF3" w:rsidRPr="00405CF3" w:rsidRDefault="00405CF3" w:rsidP="00405CF3">
            <w:pPr>
              <w:spacing w:after="0" w:line="240" w:lineRule="auto"/>
              <w:rPr>
                <w:rFonts w:ascii="Arial" w:eastAsia="Times New Roman" w:hAnsi="Arial" w:cs="Arial"/>
                <w:color w:val="414142"/>
                <w:sz w:val="20"/>
                <w:szCs w:val="20"/>
                <w:lang w:eastAsia="lv-LV"/>
              </w:rPr>
            </w:pPr>
            <w:r w:rsidRPr="00405CF3">
              <w:rPr>
                <w:rFonts w:ascii="Arial" w:eastAsia="Times New Roman" w:hAnsi="Arial" w:cs="Arial"/>
                <w:color w:val="414142"/>
                <w:sz w:val="20"/>
                <w:szCs w:val="20"/>
                <w:lang w:eastAsia="lv-LV"/>
              </w:rPr>
              <w:t> </w:t>
            </w:r>
          </w:p>
        </w:tc>
      </w:tr>
      <w:tr w:rsidR="00405CF3" w:rsidRPr="00405CF3" w:rsidTr="00405CF3">
        <w:trPr>
          <w:tblCellSpacing w:w="15" w:type="dxa"/>
        </w:trPr>
        <w:tc>
          <w:tcPr>
            <w:tcW w:w="100" w:type="pct"/>
            <w:tcBorders>
              <w:top w:val="outset" w:sz="6" w:space="0" w:color="auto"/>
              <w:left w:val="outset" w:sz="6" w:space="0" w:color="auto"/>
              <w:bottom w:val="outset" w:sz="6" w:space="0" w:color="auto"/>
              <w:right w:val="outset" w:sz="6" w:space="0" w:color="auto"/>
            </w:tcBorders>
            <w:hideMark/>
          </w:tcPr>
          <w:p w:rsidR="00405CF3" w:rsidRPr="00405CF3" w:rsidRDefault="00405CF3" w:rsidP="00405CF3">
            <w:pPr>
              <w:spacing w:after="0" w:line="240" w:lineRule="auto"/>
              <w:rPr>
                <w:rFonts w:ascii="Arial" w:eastAsia="Times New Roman" w:hAnsi="Arial" w:cs="Arial"/>
                <w:color w:val="414142"/>
                <w:sz w:val="20"/>
                <w:szCs w:val="20"/>
                <w:lang w:eastAsia="lv-LV"/>
              </w:rPr>
            </w:pPr>
            <w:r w:rsidRPr="00405CF3">
              <w:rPr>
                <w:rFonts w:ascii="Arial" w:eastAsia="Times New Roman" w:hAnsi="Arial" w:cs="Arial"/>
                <w:color w:val="414142"/>
                <w:sz w:val="20"/>
                <w:szCs w:val="20"/>
                <w:lang w:eastAsia="lv-LV"/>
              </w:rPr>
              <w:t> </w:t>
            </w:r>
          </w:p>
        </w:tc>
        <w:tc>
          <w:tcPr>
            <w:tcW w:w="4850" w:type="pct"/>
            <w:tcBorders>
              <w:top w:val="outset" w:sz="6" w:space="0" w:color="auto"/>
              <w:left w:val="nil"/>
              <w:bottom w:val="nil"/>
              <w:right w:val="nil"/>
            </w:tcBorders>
            <w:hideMark/>
          </w:tcPr>
          <w:p w:rsidR="00405CF3" w:rsidRPr="00405CF3" w:rsidRDefault="00405CF3" w:rsidP="00405CF3">
            <w:pPr>
              <w:spacing w:before="100" w:beforeAutospacing="1" w:after="100" w:afterAutospacing="1" w:line="360" w:lineRule="auto"/>
              <w:ind w:firstLine="300"/>
              <w:jc w:val="center"/>
              <w:rPr>
                <w:rFonts w:ascii="Arial" w:eastAsia="Times New Roman" w:hAnsi="Arial" w:cs="Arial"/>
                <w:color w:val="414142"/>
                <w:sz w:val="20"/>
                <w:szCs w:val="20"/>
                <w:lang w:eastAsia="lv-LV"/>
              </w:rPr>
            </w:pPr>
            <w:r w:rsidRPr="00405CF3">
              <w:rPr>
                <w:rFonts w:ascii="Arial" w:eastAsia="Times New Roman" w:hAnsi="Arial" w:cs="Arial"/>
                <w:color w:val="414142"/>
                <w:sz w:val="20"/>
                <w:szCs w:val="20"/>
                <w:lang w:eastAsia="lv-LV"/>
              </w:rPr>
              <w:t>(citi pievienotie dokumenti)</w:t>
            </w:r>
          </w:p>
        </w:tc>
      </w:tr>
    </w:tbl>
    <w:p w:rsidR="00405CF3" w:rsidRPr="00405CF3" w:rsidRDefault="00405CF3" w:rsidP="00405CF3">
      <w:pPr>
        <w:spacing w:after="0" w:line="240" w:lineRule="auto"/>
        <w:rPr>
          <w:rFonts w:ascii="Arial" w:eastAsia="Times New Roman" w:hAnsi="Arial" w:cs="Arial"/>
          <w:color w:val="414142"/>
          <w:sz w:val="24"/>
          <w:szCs w:val="24"/>
          <w:lang w:eastAsia="lv-LV"/>
        </w:rPr>
      </w:pPr>
      <w:r w:rsidRPr="00405CF3">
        <w:rPr>
          <w:rFonts w:ascii="Arial" w:eastAsia="Times New Roman" w:hAnsi="Arial" w:cs="Arial"/>
          <w:color w:val="414142"/>
          <w:sz w:val="24"/>
          <w:szCs w:val="24"/>
          <w:lang w:eastAsia="lv-LV"/>
        </w:rPr>
        <w:br/>
        <w:t xml:space="preserve">  </w:t>
      </w: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1375"/>
        <w:gridCol w:w="4520"/>
        <w:gridCol w:w="196"/>
        <w:gridCol w:w="2207"/>
      </w:tblGrid>
      <w:tr w:rsidR="00405CF3" w:rsidRPr="00405CF3" w:rsidTr="00405CF3">
        <w:trPr>
          <w:tblCellSpacing w:w="15" w:type="dxa"/>
        </w:trPr>
        <w:tc>
          <w:tcPr>
            <w:tcW w:w="800" w:type="pct"/>
            <w:tcBorders>
              <w:top w:val="outset" w:sz="6" w:space="0" w:color="auto"/>
              <w:left w:val="outset" w:sz="6" w:space="0" w:color="auto"/>
              <w:bottom w:val="outset" w:sz="6" w:space="0" w:color="auto"/>
              <w:right w:val="outset" w:sz="6" w:space="0" w:color="auto"/>
            </w:tcBorders>
            <w:hideMark/>
          </w:tcPr>
          <w:p w:rsidR="00405CF3" w:rsidRPr="00405CF3" w:rsidRDefault="00405CF3" w:rsidP="00405CF3">
            <w:pPr>
              <w:spacing w:after="0" w:line="240" w:lineRule="auto"/>
              <w:rPr>
                <w:rFonts w:ascii="Arial" w:eastAsia="Times New Roman" w:hAnsi="Arial" w:cs="Arial"/>
                <w:color w:val="414142"/>
                <w:sz w:val="20"/>
                <w:szCs w:val="20"/>
                <w:lang w:eastAsia="lv-LV"/>
              </w:rPr>
            </w:pPr>
            <w:r w:rsidRPr="00405CF3">
              <w:rPr>
                <w:rFonts w:ascii="Arial" w:eastAsia="Times New Roman" w:hAnsi="Arial" w:cs="Arial"/>
                <w:color w:val="414142"/>
                <w:sz w:val="20"/>
                <w:szCs w:val="20"/>
                <w:lang w:eastAsia="lv-LV"/>
              </w:rPr>
              <w:t>Komersants</w:t>
            </w:r>
          </w:p>
        </w:tc>
        <w:tc>
          <w:tcPr>
            <w:tcW w:w="2700" w:type="pct"/>
            <w:tcBorders>
              <w:top w:val="nil"/>
              <w:left w:val="nil"/>
              <w:bottom w:val="single" w:sz="6" w:space="0" w:color="auto"/>
              <w:right w:val="nil"/>
            </w:tcBorders>
            <w:hideMark/>
          </w:tcPr>
          <w:p w:rsidR="00405CF3" w:rsidRPr="00405CF3" w:rsidRDefault="00405CF3" w:rsidP="00405CF3">
            <w:pPr>
              <w:spacing w:after="0" w:line="240" w:lineRule="auto"/>
              <w:rPr>
                <w:rFonts w:ascii="Arial" w:eastAsia="Times New Roman" w:hAnsi="Arial" w:cs="Arial"/>
                <w:color w:val="414142"/>
                <w:sz w:val="20"/>
                <w:szCs w:val="20"/>
                <w:lang w:eastAsia="lv-LV"/>
              </w:rPr>
            </w:pPr>
            <w:r w:rsidRPr="00405CF3">
              <w:rPr>
                <w:rFonts w:ascii="Arial" w:eastAsia="Times New Roman" w:hAnsi="Arial" w:cs="Arial"/>
                <w:color w:val="414142"/>
                <w:sz w:val="20"/>
                <w:szCs w:val="20"/>
                <w:lang w:eastAsia="lv-LV"/>
              </w:rPr>
              <w:t> </w:t>
            </w:r>
          </w:p>
        </w:tc>
        <w:tc>
          <w:tcPr>
            <w:tcW w:w="100" w:type="pct"/>
            <w:tcBorders>
              <w:top w:val="outset" w:sz="6" w:space="0" w:color="auto"/>
              <w:left w:val="outset" w:sz="6" w:space="0" w:color="auto"/>
              <w:bottom w:val="outset" w:sz="6" w:space="0" w:color="auto"/>
              <w:right w:val="outset" w:sz="6" w:space="0" w:color="auto"/>
            </w:tcBorders>
            <w:hideMark/>
          </w:tcPr>
          <w:p w:rsidR="00405CF3" w:rsidRPr="00405CF3" w:rsidRDefault="00405CF3" w:rsidP="00405CF3">
            <w:pPr>
              <w:spacing w:after="0" w:line="240" w:lineRule="auto"/>
              <w:rPr>
                <w:rFonts w:ascii="Arial" w:eastAsia="Times New Roman" w:hAnsi="Arial" w:cs="Arial"/>
                <w:color w:val="414142"/>
                <w:sz w:val="20"/>
                <w:szCs w:val="20"/>
                <w:lang w:eastAsia="lv-LV"/>
              </w:rPr>
            </w:pPr>
            <w:r w:rsidRPr="00405CF3">
              <w:rPr>
                <w:rFonts w:ascii="Arial" w:eastAsia="Times New Roman" w:hAnsi="Arial" w:cs="Arial"/>
                <w:color w:val="414142"/>
                <w:sz w:val="20"/>
                <w:szCs w:val="20"/>
                <w:lang w:eastAsia="lv-LV"/>
              </w:rPr>
              <w:t> </w:t>
            </w:r>
          </w:p>
        </w:tc>
        <w:tc>
          <w:tcPr>
            <w:tcW w:w="1300" w:type="pct"/>
            <w:tcBorders>
              <w:top w:val="nil"/>
              <w:left w:val="nil"/>
              <w:bottom w:val="single" w:sz="6" w:space="0" w:color="auto"/>
              <w:right w:val="nil"/>
            </w:tcBorders>
            <w:hideMark/>
          </w:tcPr>
          <w:p w:rsidR="00405CF3" w:rsidRPr="00405CF3" w:rsidRDefault="00405CF3" w:rsidP="00405CF3">
            <w:pPr>
              <w:spacing w:after="0" w:line="240" w:lineRule="auto"/>
              <w:rPr>
                <w:rFonts w:ascii="Arial" w:eastAsia="Times New Roman" w:hAnsi="Arial" w:cs="Arial"/>
                <w:color w:val="414142"/>
                <w:sz w:val="20"/>
                <w:szCs w:val="20"/>
                <w:lang w:eastAsia="lv-LV"/>
              </w:rPr>
            </w:pPr>
            <w:r w:rsidRPr="00405CF3">
              <w:rPr>
                <w:rFonts w:ascii="Arial" w:eastAsia="Times New Roman" w:hAnsi="Arial" w:cs="Arial"/>
                <w:color w:val="414142"/>
                <w:sz w:val="20"/>
                <w:szCs w:val="20"/>
                <w:lang w:eastAsia="lv-LV"/>
              </w:rPr>
              <w:t> </w:t>
            </w:r>
          </w:p>
        </w:tc>
      </w:tr>
      <w:tr w:rsidR="00405CF3" w:rsidRPr="00405CF3" w:rsidTr="00405CF3">
        <w:trPr>
          <w:tblCellSpacing w:w="15" w:type="dxa"/>
        </w:trPr>
        <w:tc>
          <w:tcPr>
            <w:tcW w:w="800" w:type="pct"/>
            <w:tcBorders>
              <w:top w:val="outset" w:sz="6" w:space="0" w:color="auto"/>
              <w:left w:val="outset" w:sz="6" w:space="0" w:color="auto"/>
              <w:bottom w:val="outset" w:sz="6" w:space="0" w:color="auto"/>
              <w:right w:val="outset" w:sz="6" w:space="0" w:color="auto"/>
            </w:tcBorders>
            <w:hideMark/>
          </w:tcPr>
          <w:p w:rsidR="00405CF3" w:rsidRPr="00405CF3" w:rsidRDefault="00405CF3" w:rsidP="00405CF3">
            <w:pPr>
              <w:spacing w:after="0" w:line="240" w:lineRule="auto"/>
              <w:rPr>
                <w:rFonts w:ascii="Arial" w:eastAsia="Times New Roman" w:hAnsi="Arial" w:cs="Arial"/>
                <w:color w:val="414142"/>
                <w:sz w:val="20"/>
                <w:szCs w:val="20"/>
                <w:lang w:eastAsia="lv-LV"/>
              </w:rPr>
            </w:pPr>
            <w:r w:rsidRPr="00405CF3">
              <w:rPr>
                <w:rFonts w:ascii="Arial" w:eastAsia="Times New Roman" w:hAnsi="Arial" w:cs="Arial"/>
                <w:color w:val="414142"/>
                <w:sz w:val="20"/>
                <w:szCs w:val="20"/>
                <w:lang w:eastAsia="lv-LV"/>
              </w:rPr>
              <w:t> </w:t>
            </w:r>
          </w:p>
        </w:tc>
        <w:tc>
          <w:tcPr>
            <w:tcW w:w="2700" w:type="pct"/>
            <w:tcBorders>
              <w:top w:val="outset" w:sz="6" w:space="0" w:color="auto"/>
              <w:left w:val="nil"/>
              <w:bottom w:val="nil"/>
              <w:right w:val="nil"/>
            </w:tcBorders>
            <w:hideMark/>
          </w:tcPr>
          <w:p w:rsidR="00405CF3" w:rsidRPr="00405CF3" w:rsidRDefault="00405CF3" w:rsidP="00405CF3">
            <w:pPr>
              <w:spacing w:before="100" w:beforeAutospacing="1" w:after="100" w:afterAutospacing="1" w:line="360" w:lineRule="auto"/>
              <w:ind w:firstLine="300"/>
              <w:jc w:val="center"/>
              <w:rPr>
                <w:rFonts w:ascii="Arial" w:eastAsia="Times New Roman" w:hAnsi="Arial" w:cs="Arial"/>
                <w:color w:val="414142"/>
                <w:sz w:val="20"/>
                <w:szCs w:val="20"/>
                <w:lang w:eastAsia="lv-LV"/>
              </w:rPr>
            </w:pPr>
            <w:r w:rsidRPr="00405CF3">
              <w:rPr>
                <w:rFonts w:ascii="Arial" w:eastAsia="Times New Roman" w:hAnsi="Arial" w:cs="Arial"/>
                <w:color w:val="414142"/>
                <w:sz w:val="20"/>
                <w:szCs w:val="20"/>
                <w:lang w:eastAsia="lv-LV"/>
              </w:rPr>
              <w:t>(pārstāvja vārds, uzvārds)</w:t>
            </w:r>
          </w:p>
        </w:tc>
        <w:tc>
          <w:tcPr>
            <w:tcW w:w="100" w:type="pct"/>
            <w:tcBorders>
              <w:top w:val="outset" w:sz="6" w:space="0" w:color="auto"/>
              <w:left w:val="outset" w:sz="6" w:space="0" w:color="auto"/>
              <w:bottom w:val="outset" w:sz="6" w:space="0" w:color="auto"/>
              <w:right w:val="outset" w:sz="6" w:space="0" w:color="auto"/>
            </w:tcBorders>
            <w:hideMark/>
          </w:tcPr>
          <w:p w:rsidR="00405CF3" w:rsidRPr="00405CF3" w:rsidRDefault="00405CF3" w:rsidP="00405CF3">
            <w:pPr>
              <w:spacing w:after="0" w:line="240" w:lineRule="auto"/>
              <w:rPr>
                <w:rFonts w:ascii="Arial" w:eastAsia="Times New Roman" w:hAnsi="Arial" w:cs="Arial"/>
                <w:color w:val="414142"/>
                <w:sz w:val="20"/>
                <w:szCs w:val="20"/>
                <w:lang w:eastAsia="lv-LV"/>
              </w:rPr>
            </w:pPr>
            <w:r w:rsidRPr="00405CF3">
              <w:rPr>
                <w:rFonts w:ascii="Arial" w:eastAsia="Times New Roman" w:hAnsi="Arial" w:cs="Arial"/>
                <w:color w:val="414142"/>
                <w:sz w:val="20"/>
                <w:szCs w:val="20"/>
                <w:lang w:eastAsia="lv-LV"/>
              </w:rPr>
              <w:t> </w:t>
            </w:r>
          </w:p>
        </w:tc>
        <w:tc>
          <w:tcPr>
            <w:tcW w:w="1300" w:type="pct"/>
            <w:tcBorders>
              <w:top w:val="outset" w:sz="6" w:space="0" w:color="auto"/>
              <w:left w:val="nil"/>
              <w:bottom w:val="nil"/>
              <w:right w:val="nil"/>
            </w:tcBorders>
            <w:hideMark/>
          </w:tcPr>
          <w:p w:rsidR="00405CF3" w:rsidRPr="00405CF3" w:rsidRDefault="00405CF3" w:rsidP="00405CF3">
            <w:pPr>
              <w:spacing w:before="100" w:beforeAutospacing="1" w:after="100" w:afterAutospacing="1" w:line="360" w:lineRule="auto"/>
              <w:ind w:firstLine="300"/>
              <w:jc w:val="center"/>
              <w:rPr>
                <w:rFonts w:ascii="Arial" w:eastAsia="Times New Roman" w:hAnsi="Arial" w:cs="Arial"/>
                <w:color w:val="414142"/>
                <w:sz w:val="20"/>
                <w:szCs w:val="20"/>
                <w:lang w:eastAsia="lv-LV"/>
              </w:rPr>
            </w:pPr>
            <w:r w:rsidRPr="00405CF3">
              <w:rPr>
                <w:rFonts w:ascii="Arial" w:eastAsia="Times New Roman" w:hAnsi="Arial" w:cs="Arial"/>
                <w:color w:val="414142"/>
                <w:sz w:val="20"/>
                <w:szCs w:val="20"/>
                <w:lang w:eastAsia="lv-LV"/>
              </w:rPr>
              <w:t>(paraksts*)</w:t>
            </w:r>
          </w:p>
        </w:tc>
      </w:tr>
      <w:tr w:rsidR="00405CF3" w:rsidRPr="00405CF3" w:rsidTr="00405CF3">
        <w:trPr>
          <w:tblCellSpacing w:w="15" w:type="dxa"/>
        </w:trPr>
        <w:tc>
          <w:tcPr>
            <w:tcW w:w="800" w:type="pct"/>
            <w:tcBorders>
              <w:top w:val="nil"/>
              <w:left w:val="nil"/>
              <w:bottom w:val="single" w:sz="6" w:space="0" w:color="auto"/>
              <w:right w:val="nil"/>
            </w:tcBorders>
            <w:hideMark/>
          </w:tcPr>
          <w:p w:rsidR="00405CF3" w:rsidRPr="00405CF3" w:rsidRDefault="00405CF3" w:rsidP="00405CF3">
            <w:pPr>
              <w:spacing w:after="0" w:line="240" w:lineRule="auto"/>
              <w:rPr>
                <w:rFonts w:ascii="Arial" w:eastAsia="Times New Roman" w:hAnsi="Arial" w:cs="Arial"/>
                <w:color w:val="414142"/>
                <w:sz w:val="20"/>
                <w:szCs w:val="20"/>
                <w:lang w:eastAsia="lv-LV"/>
              </w:rPr>
            </w:pPr>
            <w:r w:rsidRPr="00405CF3">
              <w:rPr>
                <w:rFonts w:ascii="Arial" w:eastAsia="Times New Roman" w:hAnsi="Arial" w:cs="Arial"/>
                <w:color w:val="414142"/>
                <w:sz w:val="20"/>
                <w:szCs w:val="20"/>
                <w:lang w:eastAsia="lv-LV"/>
              </w:rPr>
              <w:t> </w:t>
            </w:r>
          </w:p>
        </w:tc>
        <w:tc>
          <w:tcPr>
            <w:tcW w:w="2700" w:type="pct"/>
            <w:tcBorders>
              <w:top w:val="outset" w:sz="6" w:space="0" w:color="auto"/>
              <w:left w:val="outset" w:sz="6" w:space="0" w:color="auto"/>
              <w:bottom w:val="outset" w:sz="6" w:space="0" w:color="auto"/>
              <w:right w:val="outset" w:sz="6" w:space="0" w:color="auto"/>
            </w:tcBorders>
            <w:hideMark/>
          </w:tcPr>
          <w:p w:rsidR="00405CF3" w:rsidRPr="00405CF3" w:rsidRDefault="00405CF3" w:rsidP="00405CF3">
            <w:pPr>
              <w:spacing w:after="0" w:line="240" w:lineRule="auto"/>
              <w:rPr>
                <w:rFonts w:ascii="Arial" w:eastAsia="Times New Roman" w:hAnsi="Arial" w:cs="Arial"/>
                <w:color w:val="414142"/>
                <w:sz w:val="20"/>
                <w:szCs w:val="20"/>
                <w:lang w:eastAsia="lv-LV"/>
              </w:rPr>
            </w:pPr>
            <w:r w:rsidRPr="00405CF3">
              <w:rPr>
                <w:rFonts w:ascii="Arial" w:eastAsia="Times New Roman" w:hAnsi="Arial" w:cs="Arial"/>
                <w:color w:val="414142"/>
                <w:sz w:val="20"/>
                <w:szCs w:val="20"/>
                <w:lang w:eastAsia="lv-LV"/>
              </w:rPr>
              <w:t> </w:t>
            </w:r>
          </w:p>
        </w:tc>
        <w:tc>
          <w:tcPr>
            <w:tcW w:w="100" w:type="pct"/>
            <w:tcBorders>
              <w:top w:val="outset" w:sz="6" w:space="0" w:color="auto"/>
              <w:left w:val="outset" w:sz="6" w:space="0" w:color="auto"/>
              <w:bottom w:val="outset" w:sz="6" w:space="0" w:color="auto"/>
              <w:right w:val="outset" w:sz="6" w:space="0" w:color="auto"/>
            </w:tcBorders>
            <w:hideMark/>
          </w:tcPr>
          <w:p w:rsidR="00405CF3" w:rsidRPr="00405CF3" w:rsidRDefault="00405CF3" w:rsidP="00405CF3">
            <w:pPr>
              <w:spacing w:after="0" w:line="240" w:lineRule="auto"/>
              <w:rPr>
                <w:rFonts w:ascii="Arial" w:eastAsia="Times New Roman" w:hAnsi="Arial" w:cs="Arial"/>
                <w:color w:val="414142"/>
                <w:sz w:val="20"/>
                <w:szCs w:val="20"/>
                <w:lang w:eastAsia="lv-LV"/>
              </w:rPr>
            </w:pPr>
            <w:r w:rsidRPr="00405CF3">
              <w:rPr>
                <w:rFonts w:ascii="Arial" w:eastAsia="Times New Roman" w:hAnsi="Arial" w:cs="Arial"/>
                <w:color w:val="414142"/>
                <w:sz w:val="20"/>
                <w:szCs w:val="20"/>
                <w:lang w:eastAsia="lv-LV"/>
              </w:rPr>
              <w:t> </w:t>
            </w:r>
          </w:p>
        </w:tc>
        <w:tc>
          <w:tcPr>
            <w:tcW w:w="1300" w:type="pct"/>
            <w:tcBorders>
              <w:top w:val="outset" w:sz="6" w:space="0" w:color="auto"/>
              <w:left w:val="outset" w:sz="6" w:space="0" w:color="auto"/>
              <w:bottom w:val="outset" w:sz="6" w:space="0" w:color="auto"/>
              <w:right w:val="outset" w:sz="6" w:space="0" w:color="auto"/>
            </w:tcBorders>
            <w:hideMark/>
          </w:tcPr>
          <w:p w:rsidR="00405CF3" w:rsidRPr="00405CF3" w:rsidRDefault="00405CF3" w:rsidP="00405CF3">
            <w:pPr>
              <w:spacing w:after="0" w:line="240" w:lineRule="auto"/>
              <w:rPr>
                <w:rFonts w:ascii="Arial" w:eastAsia="Times New Roman" w:hAnsi="Arial" w:cs="Arial"/>
                <w:color w:val="414142"/>
                <w:sz w:val="20"/>
                <w:szCs w:val="20"/>
                <w:lang w:eastAsia="lv-LV"/>
              </w:rPr>
            </w:pPr>
            <w:r w:rsidRPr="00405CF3">
              <w:rPr>
                <w:rFonts w:ascii="Arial" w:eastAsia="Times New Roman" w:hAnsi="Arial" w:cs="Arial"/>
                <w:color w:val="414142"/>
                <w:sz w:val="20"/>
                <w:szCs w:val="20"/>
                <w:lang w:eastAsia="lv-LV"/>
              </w:rPr>
              <w:t> </w:t>
            </w:r>
          </w:p>
        </w:tc>
      </w:tr>
      <w:tr w:rsidR="00405CF3" w:rsidRPr="00405CF3" w:rsidTr="00405CF3">
        <w:trPr>
          <w:tblCellSpacing w:w="15" w:type="dxa"/>
        </w:trPr>
        <w:tc>
          <w:tcPr>
            <w:tcW w:w="800" w:type="pct"/>
            <w:tcBorders>
              <w:top w:val="outset" w:sz="6" w:space="0" w:color="auto"/>
              <w:left w:val="nil"/>
              <w:bottom w:val="nil"/>
              <w:right w:val="nil"/>
            </w:tcBorders>
            <w:hideMark/>
          </w:tcPr>
          <w:p w:rsidR="00405CF3" w:rsidRPr="00405CF3" w:rsidRDefault="00405CF3" w:rsidP="00405CF3">
            <w:pPr>
              <w:spacing w:before="100" w:beforeAutospacing="1" w:after="100" w:afterAutospacing="1" w:line="360" w:lineRule="auto"/>
              <w:ind w:firstLine="300"/>
              <w:jc w:val="center"/>
              <w:rPr>
                <w:rFonts w:ascii="Arial" w:eastAsia="Times New Roman" w:hAnsi="Arial" w:cs="Arial"/>
                <w:color w:val="414142"/>
                <w:sz w:val="20"/>
                <w:szCs w:val="20"/>
                <w:lang w:eastAsia="lv-LV"/>
              </w:rPr>
            </w:pPr>
            <w:r w:rsidRPr="00405CF3">
              <w:rPr>
                <w:rFonts w:ascii="Arial" w:eastAsia="Times New Roman" w:hAnsi="Arial" w:cs="Arial"/>
                <w:color w:val="414142"/>
                <w:sz w:val="20"/>
                <w:szCs w:val="20"/>
                <w:lang w:eastAsia="lv-LV"/>
              </w:rPr>
              <w:t>(datums*)</w:t>
            </w:r>
          </w:p>
        </w:tc>
        <w:tc>
          <w:tcPr>
            <w:tcW w:w="2700" w:type="pct"/>
            <w:tcBorders>
              <w:top w:val="outset" w:sz="6" w:space="0" w:color="auto"/>
              <w:left w:val="outset" w:sz="6" w:space="0" w:color="auto"/>
              <w:bottom w:val="outset" w:sz="6" w:space="0" w:color="auto"/>
              <w:right w:val="outset" w:sz="6" w:space="0" w:color="auto"/>
            </w:tcBorders>
            <w:hideMark/>
          </w:tcPr>
          <w:p w:rsidR="00405CF3" w:rsidRPr="00405CF3" w:rsidRDefault="00405CF3" w:rsidP="00405CF3">
            <w:pPr>
              <w:spacing w:after="0" w:line="240" w:lineRule="auto"/>
              <w:rPr>
                <w:rFonts w:ascii="Arial" w:eastAsia="Times New Roman" w:hAnsi="Arial" w:cs="Arial"/>
                <w:color w:val="414142"/>
                <w:sz w:val="20"/>
                <w:szCs w:val="20"/>
                <w:lang w:eastAsia="lv-LV"/>
              </w:rPr>
            </w:pPr>
            <w:r w:rsidRPr="00405CF3">
              <w:rPr>
                <w:rFonts w:ascii="Arial" w:eastAsia="Times New Roman" w:hAnsi="Arial" w:cs="Arial"/>
                <w:color w:val="414142"/>
                <w:sz w:val="20"/>
                <w:szCs w:val="20"/>
                <w:lang w:eastAsia="lv-LV"/>
              </w:rPr>
              <w:t> </w:t>
            </w:r>
          </w:p>
        </w:tc>
        <w:tc>
          <w:tcPr>
            <w:tcW w:w="100" w:type="pct"/>
            <w:tcBorders>
              <w:top w:val="outset" w:sz="6" w:space="0" w:color="auto"/>
              <w:left w:val="outset" w:sz="6" w:space="0" w:color="auto"/>
              <w:bottom w:val="outset" w:sz="6" w:space="0" w:color="auto"/>
              <w:right w:val="outset" w:sz="6" w:space="0" w:color="auto"/>
            </w:tcBorders>
            <w:hideMark/>
          </w:tcPr>
          <w:p w:rsidR="00405CF3" w:rsidRPr="00405CF3" w:rsidRDefault="00405CF3" w:rsidP="00405CF3">
            <w:pPr>
              <w:spacing w:after="0" w:line="240" w:lineRule="auto"/>
              <w:rPr>
                <w:rFonts w:ascii="Arial" w:eastAsia="Times New Roman" w:hAnsi="Arial" w:cs="Arial"/>
                <w:color w:val="414142"/>
                <w:sz w:val="20"/>
                <w:szCs w:val="20"/>
                <w:lang w:eastAsia="lv-LV"/>
              </w:rPr>
            </w:pPr>
            <w:r w:rsidRPr="00405CF3">
              <w:rPr>
                <w:rFonts w:ascii="Arial" w:eastAsia="Times New Roman" w:hAnsi="Arial" w:cs="Arial"/>
                <w:color w:val="414142"/>
                <w:sz w:val="20"/>
                <w:szCs w:val="20"/>
                <w:lang w:eastAsia="lv-LV"/>
              </w:rPr>
              <w:t> </w:t>
            </w:r>
          </w:p>
        </w:tc>
        <w:tc>
          <w:tcPr>
            <w:tcW w:w="1300" w:type="pct"/>
            <w:tcBorders>
              <w:top w:val="outset" w:sz="6" w:space="0" w:color="auto"/>
              <w:left w:val="outset" w:sz="6" w:space="0" w:color="auto"/>
              <w:bottom w:val="outset" w:sz="6" w:space="0" w:color="auto"/>
              <w:right w:val="outset" w:sz="6" w:space="0" w:color="auto"/>
            </w:tcBorders>
            <w:hideMark/>
          </w:tcPr>
          <w:p w:rsidR="00405CF3" w:rsidRPr="00405CF3" w:rsidRDefault="00405CF3" w:rsidP="00405CF3">
            <w:pPr>
              <w:spacing w:before="100" w:beforeAutospacing="1" w:after="100" w:afterAutospacing="1" w:line="360" w:lineRule="auto"/>
              <w:ind w:firstLine="300"/>
              <w:jc w:val="right"/>
              <w:rPr>
                <w:rFonts w:ascii="Arial" w:eastAsia="Times New Roman" w:hAnsi="Arial" w:cs="Arial"/>
                <w:color w:val="414142"/>
                <w:sz w:val="20"/>
                <w:szCs w:val="20"/>
                <w:lang w:eastAsia="lv-LV"/>
              </w:rPr>
            </w:pPr>
            <w:r w:rsidRPr="00405CF3">
              <w:rPr>
                <w:rFonts w:ascii="Arial" w:eastAsia="Times New Roman" w:hAnsi="Arial" w:cs="Arial"/>
                <w:color w:val="414142"/>
                <w:sz w:val="20"/>
                <w:szCs w:val="20"/>
                <w:lang w:eastAsia="lv-LV"/>
              </w:rPr>
              <w:t>Z.v.*</w:t>
            </w:r>
          </w:p>
        </w:tc>
      </w:tr>
    </w:tbl>
    <w:p w:rsidR="00405CF3" w:rsidRDefault="00405CF3">
      <w:r w:rsidRPr="00405CF3">
        <w:rPr>
          <w:rFonts w:ascii="Arial" w:eastAsia="Times New Roman" w:hAnsi="Arial" w:cs="Arial"/>
          <w:color w:val="414142"/>
          <w:sz w:val="20"/>
          <w:szCs w:val="20"/>
          <w:lang w:eastAsia="lv-LV"/>
        </w:rPr>
        <w:t>Piezīme. *</w:t>
      </w:r>
      <w:r w:rsidRPr="00405CF3">
        <w:rPr>
          <w:rFonts w:ascii="Arial" w:eastAsia="Times New Roman" w:hAnsi="Arial" w:cs="Arial"/>
          <w:color w:val="414142"/>
          <w:sz w:val="20"/>
          <w:szCs w:val="20"/>
          <w:vertAlign w:val="superscript"/>
          <w:lang w:eastAsia="lv-LV"/>
        </w:rPr>
        <w:t> </w:t>
      </w:r>
      <w:r w:rsidRPr="00405CF3">
        <w:rPr>
          <w:rFonts w:ascii="Arial" w:eastAsia="Times New Roman" w:hAnsi="Arial" w:cs="Arial"/>
          <w:color w:val="414142"/>
          <w:sz w:val="20"/>
          <w:szCs w:val="20"/>
          <w:lang w:eastAsia="lv-LV"/>
        </w:rPr>
        <w:t>Dokumenta rekvizītus "paraksts", "datums" un "zīmoga vieta" neaizpilda, ja elektroniskais dokuments ir sagatavots atbilstoši normatīvajiem aktiem par elektronisko dokumentu noformēšanu.</w:t>
      </w:r>
    </w:p>
    <w:sectPr w:rsidR="00405CF3" w:rsidSect="00405CF3">
      <w:pgSz w:w="11906" w:h="16838"/>
      <w:pgMar w:top="851"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E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236F62"/>
    <w:multiLevelType w:val="multilevel"/>
    <w:tmpl w:val="903E0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CF3"/>
    <w:rsid w:val="00405CF3"/>
    <w:rsid w:val="0088186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E65F7"/>
  <w15:chartTrackingRefBased/>
  <w15:docId w15:val="{B01708A4-437E-419F-808C-49F6B9B1F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bojumupamats1">
    <w:name w:val="labojumu_pamats1"/>
    <w:basedOn w:val="Normal"/>
    <w:rsid w:val="00405CF3"/>
    <w:pPr>
      <w:spacing w:before="45" w:after="0" w:line="360" w:lineRule="auto"/>
      <w:ind w:firstLine="300"/>
    </w:pPr>
    <w:rPr>
      <w:rFonts w:ascii="Times New Roman" w:eastAsia="Times New Roman" w:hAnsi="Times New Roman" w:cs="Times New Roman"/>
      <w:i/>
      <w:iCs/>
      <w:color w:val="414142"/>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5063022">
      <w:bodyDiv w:val="1"/>
      <w:marLeft w:val="0"/>
      <w:marRight w:val="0"/>
      <w:marTop w:val="0"/>
      <w:marBottom w:val="0"/>
      <w:divBdr>
        <w:top w:val="none" w:sz="0" w:space="0" w:color="auto"/>
        <w:left w:val="none" w:sz="0" w:space="0" w:color="auto"/>
        <w:bottom w:val="none" w:sz="0" w:space="0" w:color="auto"/>
        <w:right w:val="none" w:sz="0" w:space="0" w:color="auto"/>
      </w:divBdr>
      <w:divsChild>
        <w:div w:id="1069882237">
          <w:marLeft w:val="0"/>
          <w:marRight w:val="0"/>
          <w:marTop w:val="0"/>
          <w:marBottom w:val="0"/>
          <w:divBdr>
            <w:top w:val="none" w:sz="0" w:space="0" w:color="auto"/>
            <w:left w:val="none" w:sz="0" w:space="0" w:color="auto"/>
            <w:bottom w:val="none" w:sz="0" w:space="0" w:color="auto"/>
            <w:right w:val="none" w:sz="0" w:space="0" w:color="auto"/>
          </w:divBdr>
          <w:divsChild>
            <w:div w:id="1846478687">
              <w:marLeft w:val="0"/>
              <w:marRight w:val="0"/>
              <w:marTop w:val="0"/>
              <w:marBottom w:val="0"/>
              <w:divBdr>
                <w:top w:val="none" w:sz="0" w:space="0" w:color="auto"/>
                <w:left w:val="none" w:sz="0" w:space="0" w:color="auto"/>
                <w:bottom w:val="none" w:sz="0" w:space="0" w:color="auto"/>
                <w:right w:val="none" w:sz="0" w:space="0" w:color="auto"/>
              </w:divBdr>
              <w:divsChild>
                <w:div w:id="843318635">
                  <w:marLeft w:val="0"/>
                  <w:marRight w:val="0"/>
                  <w:marTop w:val="0"/>
                  <w:marBottom w:val="0"/>
                  <w:divBdr>
                    <w:top w:val="none" w:sz="0" w:space="0" w:color="auto"/>
                    <w:left w:val="none" w:sz="0" w:space="0" w:color="auto"/>
                    <w:bottom w:val="none" w:sz="0" w:space="0" w:color="auto"/>
                    <w:right w:val="none" w:sz="0" w:space="0" w:color="auto"/>
                  </w:divBdr>
                  <w:divsChild>
                    <w:div w:id="1892842359">
                      <w:marLeft w:val="0"/>
                      <w:marRight w:val="0"/>
                      <w:marTop w:val="0"/>
                      <w:marBottom w:val="0"/>
                      <w:divBdr>
                        <w:top w:val="none" w:sz="0" w:space="0" w:color="auto"/>
                        <w:left w:val="none" w:sz="0" w:space="0" w:color="auto"/>
                        <w:bottom w:val="none" w:sz="0" w:space="0" w:color="auto"/>
                        <w:right w:val="none" w:sz="0" w:space="0" w:color="auto"/>
                      </w:divBdr>
                      <w:divsChild>
                        <w:div w:id="587421636">
                          <w:marLeft w:val="0"/>
                          <w:marRight w:val="0"/>
                          <w:marTop w:val="0"/>
                          <w:marBottom w:val="0"/>
                          <w:divBdr>
                            <w:top w:val="none" w:sz="0" w:space="0" w:color="auto"/>
                            <w:left w:val="none" w:sz="0" w:space="0" w:color="auto"/>
                            <w:bottom w:val="none" w:sz="0" w:space="0" w:color="auto"/>
                            <w:right w:val="none" w:sz="0" w:space="0" w:color="auto"/>
                          </w:divBdr>
                          <w:divsChild>
                            <w:div w:id="1069693180">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7299946">
      <w:bodyDiv w:val="1"/>
      <w:marLeft w:val="0"/>
      <w:marRight w:val="0"/>
      <w:marTop w:val="0"/>
      <w:marBottom w:val="0"/>
      <w:divBdr>
        <w:top w:val="none" w:sz="0" w:space="0" w:color="auto"/>
        <w:left w:val="none" w:sz="0" w:space="0" w:color="auto"/>
        <w:bottom w:val="none" w:sz="0" w:space="0" w:color="auto"/>
        <w:right w:val="none" w:sz="0" w:space="0" w:color="auto"/>
      </w:divBdr>
      <w:divsChild>
        <w:div w:id="2074426914">
          <w:marLeft w:val="0"/>
          <w:marRight w:val="0"/>
          <w:marTop w:val="0"/>
          <w:marBottom w:val="0"/>
          <w:divBdr>
            <w:top w:val="none" w:sz="0" w:space="0" w:color="auto"/>
            <w:left w:val="none" w:sz="0" w:space="0" w:color="auto"/>
            <w:bottom w:val="none" w:sz="0" w:space="0" w:color="auto"/>
            <w:right w:val="none" w:sz="0" w:space="0" w:color="auto"/>
          </w:divBdr>
          <w:divsChild>
            <w:div w:id="755130865">
              <w:marLeft w:val="0"/>
              <w:marRight w:val="0"/>
              <w:marTop w:val="0"/>
              <w:marBottom w:val="0"/>
              <w:divBdr>
                <w:top w:val="none" w:sz="0" w:space="0" w:color="auto"/>
                <w:left w:val="none" w:sz="0" w:space="0" w:color="auto"/>
                <w:bottom w:val="none" w:sz="0" w:space="0" w:color="auto"/>
                <w:right w:val="none" w:sz="0" w:space="0" w:color="auto"/>
              </w:divBdr>
              <w:divsChild>
                <w:div w:id="715348009">
                  <w:marLeft w:val="0"/>
                  <w:marRight w:val="0"/>
                  <w:marTop w:val="0"/>
                  <w:marBottom w:val="0"/>
                  <w:divBdr>
                    <w:top w:val="none" w:sz="0" w:space="0" w:color="auto"/>
                    <w:left w:val="none" w:sz="0" w:space="0" w:color="auto"/>
                    <w:bottom w:val="none" w:sz="0" w:space="0" w:color="auto"/>
                    <w:right w:val="none" w:sz="0" w:space="0" w:color="auto"/>
                  </w:divBdr>
                  <w:divsChild>
                    <w:div w:id="2023891221">
                      <w:marLeft w:val="0"/>
                      <w:marRight w:val="0"/>
                      <w:marTop w:val="0"/>
                      <w:marBottom w:val="0"/>
                      <w:divBdr>
                        <w:top w:val="none" w:sz="0" w:space="0" w:color="auto"/>
                        <w:left w:val="none" w:sz="0" w:space="0" w:color="auto"/>
                        <w:bottom w:val="none" w:sz="0" w:space="0" w:color="auto"/>
                        <w:right w:val="none" w:sz="0" w:space="0" w:color="auto"/>
                      </w:divBdr>
                      <w:divsChild>
                        <w:div w:id="1694190398">
                          <w:marLeft w:val="0"/>
                          <w:marRight w:val="0"/>
                          <w:marTop w:val="0"/>
                          <w:marBottom w:val="0"/>
                          <w:divBdr>
                            <w:top w:val="none" w:sz="0" w:space="0" w:color="auto"/>
                            <w:left w:val="none" w:sz="0" w:space="0" w:color="auto"/>
                            <w:bottom w:val="none" w:sz="0" w:space="0" w:color="auto"/>
                            <w:right w:val="none" w:sz="0" w:space="0" w:color="auto"/>
                          </w:divBdr>
                          <w:divsChild>
                            <w:div w:id="435758956">
                              <w:marLeft w:val="150"/>
                              <w:marRight w:val="150"/>
                              <w:marTop w:val="480"/>
                              <w:marBottom w:val="0"/>
                              <w:divBdr>
                                <w:top w:val="none" w:sz="0" w:space="0" w:color="auto"/>
                                <w:left w:val="none" w:sz="0" w:space="0" w:color="auto"/>
                                <w:bottom w:val="none" w:sz="0" w:space="0" w:color="auto"/>
                                <w:right w:val="none" w:sz="0" w:space="0" w:color="auto"/>
                              </w:divBdr>
                              <w:divsChild>
                                <w:div w:id="1178158719">
                                  <w:marLeft w:val="0"/>
                                  <w:marRight w:val="0"/>
                                  <w:marTop w:val="0"/>
                                  <w:marBottom w:val="0"/>
                                  <w:divBdr>
                                    <w:top w:val="none" w:sz="0" w:space="0" w:color="auto"/>
                                    <w:left w:val="none" w:sz="0" w:space="0" w:color="auto"/>
                                    <w:bottom w:val="none" w:sz="0" w:space="0" w:color="auto"/>
                                    <w:right w:val="none" w:sz="0" w:space="0" w:color="auto"/>
                                  </w:divBdr>
                                  <w:divsChild>
                                    <w:div w:id="320159932">
                                      <w:marLeft w:val="0"/>
                                      <w:marRight w:val="0"/>
                                      <w:marTop w:val="0"/>
                                      <w:marBottom w:val="0"/>
                                      <w:divBdr>
                                        <w:top w:val="none" w:sz="0" w:space="0" w:color="auto"/>
                                        <w:left w:val="none" w:sz="0" w:space="0" w:color="auto"/>
                                        <w:bottom w:val="none" w:sz="0" w:space="0" w:color="auto"/>
                                        <w:right w:val="none" w:sz="0" w:space="0" w:color="auto"/>
                                      </w:divBdr>
                                      <w:divsChild>
                                        <w:div w:id="1629429872">
                                          <w:marLeft w:val="0"/>
                                          <w:marRight w:val="0"/>
                                          <w:marTop w:val="0"/>
                                          <w:marBottom w:val="0"/>
                                          <w:divBdr>
                                            <w:top w:val="none" w:sz="0" w:space="0" w:color="auto"/>
                                            <w:left w:val="none" w:sz="0" w:space="0" w:color="auto"/>
                                            <w:bottom w:val="none" w:sz="0" w:space="0" w:color="auto"/>
                                            <w:right w:val="none" w:sz="0" w:space="0" w:color="auto"/>
                                          </w:divBdr>
                                        </w:div>
                                        <w:div w:id="2000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333409">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hyperlink" Target="https://likumi.lv/ta/id/251730-grozijumi-ministru-kabineta-2010-gada-20-julija-noteikumos-nr-657-kartiba-kada-izsniedz-vai-atsaka-izsniegt-strategiskas-nozim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1111</Words>
  <Characters>634</Characters>
  <Application>Microsoft Office Word</Application>
  <DocSecurity>0</DocSecurity>
  <Lines>5</Lines>
  <Paragraphs>3</Paragraphs>
  <ScaleCrop>false</ScaleCrop>
  <Company>Aizsardzības ministrija</Company>
  <LinksUpToDate>false</LinksUpToDate>
  <CharactersWithSpaces>1742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Helēna Brinkmane</dc:creator>
  <cp:keywords/>
  <dc:description/>
  <cp:lastModifiedBy>Helēna Brinkmane</cp:lastModifiedBy>
  <cp:revision>1</cp:revision>
  <dcterms:created xsi:type="dcterms:W3CDTF">2019-04-11T06:47:00Z</dcterms:created>
  <dcterms:modified xsi:type="dcterms:W3CDTF">2019-04-11T06:50:00Z</dcterms:modified>
</cp:coreProperties>
</file>