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7F" w:rsidRPr="00907F90" w:rsidRDefault="0028477F" w:rsidP="0028477F">
      <w:pPr>
        <w:pStyle w:val="tabula"/>
        <w:tabs>
          <w:tab w:val="clear" w:pos="5954"/>
        </w:tabs>
        <w:jc w:val="right"/>
        <w:rPr>
          <w:rFonts w:ascii="Times New Roman" w:hAnsi="Times New Roman"/>
          <w:szCs w:val="24"/>
        </w:rPr>
      </w:pPr>
      <w:bookmarkStart w:id="0" w:name="piel1"/>
      <w:bookmarkStart w:id="1" w:name="_GoBack"/>
      <w:bookmarkEnd w:id="0"/>
      <w:bookmarkEnd w:id="1"/>
      <w:r w:rsidRPr="00907F90">
        <w:rPr>
          <w:rFonts w:ascii="Times New Roman" w:hAnsi="Times New Roman"/>
          <w:szCs w:val="24"/>
        </w:rPr>
        <w:t>1.pielikums Ministru kabineta</w:t>
      </w:r>
    </w:p>
    <w:p w:rsidR="0028477F" w:rsidRPr="00907F90" w:rsidRDefault="0028477F" w:rsidP="0028477F">
      <w:pPr>
        <w:pStyle w:val="tabula"/>
        <w:tabs>
          <w:tab w:val="clear" w:pos="5954"/>
        </w:tabs>
        <w:jc w:val="right"/>
        <w:rPr>
          <w:rFonts w:ascii="Times New Roman" w:hAnsi="Times New Roman"/>
          <w:szCs w:val="24"/>
        </w:rPr>
      </w:pPr>
      <w:r w:rsidRPr="00907F90">
        <w:rPr>
          <w:rFonts w:ascii="Times New Roman" w:hAnsi="Times New Roman"/>
          <w:szCs w:val="24"/>
        </w:rPr>
        <w:t>2013.gada 30.aprīļa noteikumiem Nr.243</w:t>
      </w:r>
    </w:p>
    <w:p w:rsidR="003007EE" w:rsidRDefault="003007EE" w:rsidP="003007EE">
      <w:pPr>
        <w:pStyle w:val="tabula"/>
        <w:tabs>
          <w:tab w:val="clear" w:pos="5954"/>
        </w:tabs>
        <w:jc w:val="center"/>
        <w:rPr>
          <w:rFonts w:ascii="Times New Roman" w:hAnsi="Times New Roman"/>
          <w:b/>
          <w:sz w:val="28"/>
          <w:szCs w:val="24"/>
        </w:rPr>
      </w:pPr>
    </w:p>
    <w:p w:rsidR="007F40E9" w:rsidRPr="006F56E5" w:rsidRDefault="007F40E9" w:rsidP="003007EE">
      <w:pPr>
        <w:pStyle w:val="tabula"/>
        <w:tabs>
          <w:tab w:val="clear" w:pos="5954"/>
        </w:tabs>
        <w:jc w:val="center"/>
        <w:rPr>
          <w:rFonts w:ascii="Times New Roman" w:hAnsi="Times New Roman"/>
          <w:b/>
          <w:sz w:val="28"/>
          <w:szCs w:val="24"/>
        </w:rPr>
      </w:pPr>
    </w:p>
    <w:p w:rsidR="003007EE" w:rsidRPr="006F56E5" w:rsidRDefault="00AA56A3" w:rsidP="003007EE">
      <w:pPr>
        <w:pStyle w:val="tabula"/>
        <w:tabs>
          <w:tab w:val="clear" w:pos="5954"/>
        </w:tabs>
        <w:jc w:val="center"/>
        <w:rPr>
          <w:rFonts w:ascii="Times New Roman" w:hAnsi="Times New Roman"/>
          <w:b/>
          <w:sz w:val="28"/>
          <w:szCs w:val="24"/>
        </w:rPr>
      </w:pPr>
      <w:r w:rsidRPr="006F56E5">
        <w:rPr>
          <w:rFonts w:ascii="Times New Roman" w:hAnsi="Times New Roman"/>
          <w:b/>
          <w:sz w:val="28"/>
          <w:szCs w:val="24"/>
        </w:rPr>
        <w:t xml:space="preserve">Iesniegums </w:t>
      </w:r>
      <w:r w:rsidR="003007EE" w:rsidRPr="006F56E5">
        <w:rPr>
          <w:rFonts w:ascii="Times New Roman" w:hAnsi="Times New Roman"/>
          <w:b/>
          <w:sz w:val="28"/>
          <w:szCs w:val="24"/>
        </w:rPr>
        <w:t>licences</w:t>
      </w:r>
      <w:r w:rsidRPr="006F56E5">
        <w:rPr>
          <w:rFonts w:ascii="Times New Roman" w:hAnsi="Times New Roman"/>
          <w:b/>
          <w:sz w:val="28"/>
          <w:szCs w:val="24"/>
        </w:rPr>
        <w:t xml:space="preserve"> saņemšanai</w:t>
      </w:r>
    </w:p>
    <w:p w:rsidR="003007EE" w:rsidRPr="006F56E5" w:rsidRDefault="003007EE" w:rsidP="003007EE">
      <w:pPr>
        <w:pStyle w:val="tabula"/>
        <w:tabs>
          <w:tab w:val="clear" w:pos="5954"/>
        </w:tabs>
        <w:jc w:val="right"/>
        <w:rPr>
          <w:sz w:val="22"/>
        </w:rPr>
      </w:pPr>
    </w:p>
    <w:p w:rsidR="003007EE" w:rsidRPr="006F56E5" w:rsidRDefault="00AA56A3" w:rsidP="003007EE">
      <w:pPr>
        <w:pStyle w:val="tabula"/>
        <w:tabs>
          <w:tab w:val="clear" w:pos="5954"/>
        </w:tabs>
        <w:jc w:val="right"/>
        <w:rPr>
          <w:rFonts w:ascii="Times New Roman" w:hAnsi="Times New Roman"/>
          <w:sz w:val="28"/>
          <w:szCs w:val="24"/>
        </w:rPr>
      </w:pPr>
      <w:r w:rsidRPr="006F56E5">
        <w:rPr>
          <w:rFonts w:ascii="Times New Roman" w:hAnsi="Times New Roman"/>
          <w:sz w:val="28"/>
          <w:szCs w:val="24"/>
        </w:rPr>
        <w:t>Aizsardzības ministrijas</w:t>
      </w:r>
    </w:p>
    <w:p w:rsidR="00AA56A3" w:rsidRPr="006F56E5" w:rsidRDefault="0028477F" w:rsidP="003007EE">
      <w:pPr>
        <w:pStyle w:val="tabula"/>
        <w:tabs>
          <w:tab w:val="clear" w:pos="5954"/>
        </w:tabs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L</w:t>
      </w:r>
      <w:r w:rsidR="00AA56A3" w:rsidRPr="006F56E5">
        <w:rPr>
          <w:rFonts w:ascii="Times New Roman" w:hAnsi="Times New Roman"/>
          <w:sz w:val="28"/>
          <w:szCs w:val="24"/>
        </w:rPr>
        <w:t>icencēšanas un sertifikācijas komisijai</w:t>
      </w:r>
    </w:p>
    <w:p w:rsidR="00AA56A3" w:rsidRPr="006F56E5" w:rsidRDefault="00AA56A3" w:rsidP="00AA56A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62551" w:rsidRPr="006F56E5" w:rsidRDefault="00B62551" w:rsidP="00B6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56E5">
        <w:rPr>
          <w:rFonts w:ascii="Times New Roman" w:hAnsi="Times New Roman" w:cs="Times New Roman"/>
          <w:sz w:val="28"/>
          <w:szCs w:val="24"/>
        </w:rPr>
        <w:t>Lūdzu izsniegt ______________________________________________</w:t>
      </w:r>
    </w:p>
    <w:p w:rsidR="00B62551" w:rsidRPr="006F56E5" w:rsidRDefault="00096D64" w:rsidP="00B6255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F56E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B62551" w:rsidRPr="006F56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62551" w:rsidRPr="006F56E5">
        <w:rPr>
          <w:rFonts w:ascii="Times New Roman" w:hAnsi="Times New Roman" w:cs="Times New Roman"/>
          <w:sz w:val="24"/>
          <w:szCs w:val="24"/>
        </w:rPr>
        <w:t>komersanta nosaukums, reģistrācijas numurs, juridiskā adrese,</w:t>
      </w:r>
    </w:p>
    <w:p w:rsidR="00B62551" w:rsidRPr="006F56E5" w:rsidRDefault="00B62551" w:rsidP="00B6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56E5">
        <w:rPr>
          <w:rFonts w:ascii="Times New Roman" w:hAnsi="Times New Roman" w:cs="Times New Roman"/>
          <w:sz w:val="28"/>
          <w:szCs w:val="24"/>
        </w:rPr>
        <w:t>___________________________________________________________</w:t>
      </w:r>
    </w:p>
    <w:p w:rsidR="00B62551" w:rsidRPr="006F56E5" w:rsidRDefault="00B62551" w:rsidP="00B62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6E5">
        <w:rPr>
          <w:rFonts w:ascii="Times New Roman" w:hAnsi="Times New Roman" w:cs="Times New Roman"/>
          <w:sz w:val="24"/>
          <w:szCs w:val="24"/>
        </w:rPr>
        <w:t>tālruņa numurs un elektroniskā pasta adrese)</w:t>
      </w:r>
    </w:p>
    <w:p w:rsidR="00AA56A3" w:rsidRPr="006F56E5" w:rsidRDefault="003007EE" w:rsidP="00AA56A3">
      <w:pPr>
        <w:jc w:val="both"/>
        <w:rPr>
          <w:rFonts w:ascii="Times New Roman" w:hAnsi="Times New Roman" w:cs="Times New Roman"/>
          <w:sz w:val="28"/>
          <w:szCs w:val="24"/>
        </w:rPr>
      </w:pPr>
      <w:r w:rsidRPr="006F56E5">
        <w:rPr>
          <w:rFonts w:ascii="Times New Roman" w:hAnsi="Times New Roman"/>
          <w:sz w:val="28"/>
          <w:szCs w:val="24"/>
        </w:rPr>
        <w:t xml:space="preserve">licenci ar militāra rakstura sprādzienbīstamiem priekšmetiem un </w:t>
      </w:r>
      <w:r w:rsidR="00AE19D2" w:rsidRPr="006F56E5">
        <w:rPr>
          <w:rFonts w:ascii="Times New Roman" w:hAnsi="Times New Roman"/>
          <w:sz w:val="28"/>
          <w:szCs w:val="24"/>
        </w:rPr>
        <w:t xml:space="preserve">ar </w:t>
      </w:r>
      <w:r w:rsidRPr="006F56E5">
        <w:rPr>
          <w:rFonts w:ascii="Times New Roman" w:hAnsi="Times New Roman"/>
          <w:sz w:val="28"/>
          <w:szCs w:val="24"/>
        </w:rPr>
        <w:t>nesprāgušu munīciju piesārņotu un potenciāli piesārņotu teritoriju izpētei</w:t>
      </w:r>
      <w:r w:rsidR="000F424C" w:rsidRPr="006F56E5">
        <w:rPr>
          <w:rFonts w:ascii="Times New Roman" w:hAnsi="Times New Roman"/>
          <w:sz w:val="28"/>
          <w:szCs w:val="24"/>
        </w:rPr>
        <w:t xml:space="preserve"> un</w:t>
      </w:r>
      <w:r w:rsidRPr="006F56E5">
        <w:rPr>
          <w:rFonts w:ascii="Times New Roman" w:hAnsi="Times New Roman"/>
          <w:sz w:val="28"/>
          <w:szCs w:val="24"/>
        </w:rPr>
        <w:t xml:space="preserve"> nesprāgušas munīcijas meklēšanai, identificēšanai, izcelšanai, savākšanai un uzglabāšanai.</w:t>
      </w:r>
    </w:p>
    <w:p w:rsidR="00AA56A3" w:rsidRPr="006F56E5" w:rsidRDefault="00AA56A3" w:rsidP="00AA56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56E5">
        <w:rPr>
          <w:rFonts w:ascii="Times New Roman" w:hAnsi="Times New Roman" w:cs="Times New Roman"/>
          <w:sz w:val="28"/>
          <w:szCs w:val="24"/>
        </w:rPr>
        <w:t xml:space="preserve">Atzīmēt ar krustiņu, ja </w:t>
      </w:r>
      <w:r w:rsidR="003007EE" w:rsidRPr="006F56E5">
        <w:rPr>
          <w:rFonts w:ascii="Times New Roman" w:hAnsi="Times New Roman" w:cs="Times New Roman"/>
          <w:sz w:val="28"/>
          <w:szCs w:val="24"/>
        </w:rPr>
        <w:t>licence</w:t>
      </w:r>
      <w:r w:rsidR="003C35DA" w:rsidRPr="006F56E5">
        <w:rPr>
          <w:rFonts w:ascii="Times New Roman" w:hAnsi="Times New Roman" w:cs="Times New Roman"/>
          <w:sz w:val="28"/>
          <w:szCs w:val="24"/>
        </w:rPr>
        <w:t xml:space="preserve"> nepieciešama papīra formā</w:t>
      </w:r>
    </w:p>
    <w:p w:rsidR="003C35DA" w:rsidRPr="006F56E5" w:rsidRDefault="003C35DA" w:rsidP="003C35DA">
      <w:pPr>
        <w:spacing w:after="0" w:line="240" w:lineRule="auto"/>
        <w:ind w:left="729"/>
        <w:jc w:val="both"/>
        <w:rPr>
          <w:rFonts w:ascii="Times New Roman" w:hAnsi="Times New Roman" w:cs="Times New Roman"/>
          <w:sz w:val="28"/>
          <w:szCs w:val="24"/>
        </w:rPr>
      </w:pPr>
    </w:p>
    <w:p w:rsidR="003C35DA" w:rsidRPr="006F56E5" w:rsidRDefault="003C35DA" w:rsidP="003C35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6E5">
        <w:rPr>
          <w:rFonts w:ascii="Times New Roman" w:hAnsi="Times New Roman" w:cs="Times New Roman"/>
          <w:sz w:val="28"/>
          <w:szCs w:val="24"/>
        </w:rPr>
        <w:t xml:space="preserve">Atzīmēt ar krustiņu, ka </w:t>
      </w:r>
      <w:r w:rsidRPr="006F56E5">
        <w:rPr>
          <w:rFonts w:ascii="Times New Roman" w:hAnsi="Times New Roman" w:cs="Times New Roman"/>
          <w:sz w:val="28"/>
          <w:szCs w:val="28"/>
        </w:rPr>
        <w:t>ir samaksāta valsts nodeva par licences izsniegšanu</w:t>
      </w:r>
    </w:p>
    <w:p w:rsidR="003007EE" w:rsidRPr="006F56E5" w:rsidRDefault="003007EE" w:rsidP="00300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007EE" w:rsidRPr="006F56E5" w:rsidRDefault="003007EE" w:rsidP="00300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56E5">
        <w:rPr>
          <w:rFonts w:ascii="Times New Roman" w:hAnsi="Times New Roman" w:cs="Times New Roman"/>
          <w:sz w:val="28"/>
          <w:szCs w:val="24"/>
        </w:rPr>
        <w:t>Pielikumā (atzīmē ar krustiņu iesniegtos dokumentus):</w:t>
      </w:r>
    </w:p>
    <w:p w:rsidR="003007EE" w:rsidRPr="006F56E5" w:rsidRDefault="003007EE" w:rsidP="00300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17133" w:rsidRPr="006F56E5" w:rsidRDefault="00E17133" w:rsidP="00E171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6E5">
        <w:rPr>
          <w:rFonts w:ascii="Times New Roman" w:hAnsi="Times New Roman" w:cs="Times New Roman"/>
          <w:sz w:val="28"/>
          <w:szCs w:val="28"/>
        </w:rPr>
        <w:t>Saraksts, kurā norādīti komersanta dalībnieki – fiziskas personas (izņemot akcionārus, kuru līdzdalība sabiedrības pamatkapitālā ir mazāka par 10 procentiem no sabiedrības pamatkapitāla), prokūristi, vadītāji un personas, kas ieņem amatus pārvaldes institūcijā</w:t>
      </w:r>
      <w:r w:rsidR="00096D64" w:rsidRPr="006F56E5">
        <w:rPr>
          <w:rFonts w:ascii="Times New Roman" w:hAnsi="Times New Roman" w:cs="Times New Roman"/>
          <w:sz w:val="28"/>
          <w:szCs w:val="28"/>
        </w:rPr>
        <w:t>, kā arī darbā pieņemtie sertificētie speciālisti</w:t>
      </w:r>
      <w:r w:rsidRPr="006F56E5">
        <w:rPr>
          <w:rFonts w:ascii="Times New Roman" w:hAnsi="Times New Roman" w:cs="Times New Roman"/>
          <w:sz w:val="28"/>
          <w:szCs w:val="28"/>
        </w:rPr>
        <w:t xml:space="preserve"> (norāda katras personas amatu un personas kodu)</w:t>
      </w:r>
    </w:p>
    <w:p w:rsidR="00CD444B" w:rsidRPr="006F56E5" w:rsidRDefault="00CD444B" w:rsidP="00CD444B">
      <w:pPr>
        <w:spacing w:after="0" w:line="240" w:lineRule="auto"/>
        <w:ind w:left="729"/>
        <w:jc w:val="both"/>
        <w:rPr>
          <w:rFonts w:ascii="Times New Roman" w:hAnsi="Times New Roman" w:cs="Times New Roman"/>
          <w:sz w:val="28"/>
          <w:szCs w:val="28"/>
        </w:rPr>
      </w:pPr>
    </w:p>
    <w:p w:rsidR="00E17133" w:rsidRPr="006F56E5" w:rsidRDefault="00E17133" w:rsidP="00AA56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56E5">
        <w:rPr>
          <w:rFonts w:ascii="Times New Roman" w:hAnsi="Times New Roman" w:cs="Times New Roman"/>
          <w:sz w:val="28"/>
          <w:szCs w:val="28"/>
        </w:rPr>
        <w:t>Psihiatra un narkologa atzinums par komersanta dalībnieku – fizisko personu (izņemot akcionārus, kuru līdzdalība sabiedrības pamatkapitālā ir mazāka par 10 procentiem no sabiedrības pamatkapitāla), prokūristu, vadītāju un personu, kas ieņem amatus pārvaldes institūcijā</w:t>
      </w:r>
      <w:r w:rsidR="00870176" w:rsidRPr="006F56E5">
        <w:rPr>
          <w:rFonts w:ascii="Times New Roman" w:hAnsi="Times New Roman" w:cs="Times New Roman"/>
          <w:sz w:val="28"/>
          <w:szCs w:val="28"/>
        </w:rPr>
        <w:t>,</w:t>
      </w:r>
      <w:r w:rsidR="00870176" w:rsidRPr="006F56E5">
        <w:rPr>
          <w:rFonts w:ascii="Times New Roman" w:hAnsi="Times New Roman" w:cs="Times New Roman"/>
          <w:sz w:val="24"/>
          <w:szCs w:val="28"/>
        </w:rPr>
        <w:t xml:space="preserve"> </w:t>
      </w:r>
      <w:r w:rsidR="00AE19D2" w:rsidRPr="006F56E5">
        <w:rPr>
          <w:rFonts w:ascii="Times New Roman" w:hAnsi="Times New Roman" w:cs="Times New Roman"/>
          <w:sz w:val="28"/>
          <w:szCs w:val="28"/>
        </w:rPr>
        <w:t xml:space="preserve">– </w:t>
      </w:r>
      <w:r w:rsidR="00870176" w:rsidRPr="006F56E5">
        <w:rPr>
          <w:rFonts w:ascii="Times New Roman" w:hAnsi="Times New Roman" w:cs="Times New Roman"/>
          <w:sz w:val="28"/>
          <w:szCs w:val="28"/>
        </w:rPr>
        <w:t>veselības stāvokli</w:t>
      </w:r>
    </w:p>
    <w:p w:rsidR="00CD444B" w:rsidRPr="006F56E5" w:rsidRDefault="00CD444B" w:rsidP="00CD444B">
      <w:pPr>
        <w:spacing w:after="0" w:line="240" w:lineRule="auto"/>
        <w:ind w:left="729"/>
        <w:jc w:val="both"/>
        <w:rPr>
          <w:rFonts w:ascii="Times New Roman" w:hAnsi="Times New Roman" w:cs="Times New Roman"/>
          <w:sz w:val="28"/>
          <w:szCs w:val="24"/>
        </w:rPr>
      </w:pPr>
    </w:p>
    <w:p w:rsidR="00E17133" w:rsidRPr="006F56E5" w:rsidRDefault="00096D64" w:rsidP="00AA56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56E5">
        <w:rPr>
          <w:rFonts w:ascii="Times New Roman" w:hAnsi="Times New Roman" w:cs="Times New Roman"/>
          <w:sz w:val="28"/>
          <w:szCs w:val="28"/>
        </w:rPr>
        <w:t>D</w:t>
      </w:r>
      <w:r w:rsidR="00830E27" w:rsidRPr="006F56E5">
        <w:rPr>
          <w:rFonts w:ascii="Times New Roman" w:hAnsi="Times New Roman" w:cs="Times New Roman"/>
          <w:sz w:val="28"/>
          <w:szCs w:val="28"/>
        </w:rPr>
        <w:t xml:space="preserve">arba līguma </w:t>
      </w:r>
      <w:r w:rsidR="00870176" w:rsidRPr="006F56E5">
        <w:rPr>
          <w:rFonts w:ascii="Times New Roman" w:hAnsi="Times New Roman" w:cs="Times New Roman"/>
          <w:sz w:val="28"/>
          <w:szCs w:val="28"/>
        </w:rPr>
        <w:t>apliecināt</w:t>
      </w:r>
      <w:r w:rsidRPr="006F56E5">
        <w:rPr>
          <w:rFonts w:ascii="Times New Roman" w:hAnsi="Times New Roman" w:cs="Times New Roman"/>
          <w:sz w:val="28"/>
          <w:szCs w:val="28"/>
        </w:rPr>
        <w:t>a</w:t>
      </w:r>
      <w:r w:rsidR="00870176" w:rsidRPr="006F56E5">
        <w:rPr>
          <w:rFonts w:ascii="Times New Roman" w:hAnsi="Times New Roman" w:cs="Times New Roman"/>
          <w:sz w:val="28"/>
          <w:szCs w:val="28"/>
        </w:rPr>
        <w:t xml:space="preserve"> </w:t>
      </w:r>
      <w:r w:rsidR="00830E27" w:rsidRPr="006F56E5">
        <w:rPr>
          <w:rFonts w:ascii="Times New Roman" w:hAnsi="Times New Roman" w:cs="Times New Roman"/>
          <w:sz w:val="28"/>
          <w:szCs w:val="28"/>
        </w:rPr>
        <w:t>kopij</w:t>
      </w:r>
      <w:r w:rsidRPr="006F56E5">
        <w:rPr>
          <w:rFonts w:ascii="Times New Roman" w:hAnsi="Times New Roman" w:cs="Times New Roman"/>
          <w:sz w:val="28"/>
          <w:szCs w:val="28"/>
        </w:rPr>
        <w:t>a</w:t>
      </w:r>
      <w:r w:rsidR="00CD444B" w:rsidRPr="006F56E5">
        <w:rPr>
          <w:rFonts w:ascii="Times New Roman" w:hAnsi="Times New Roman" w:cs="Times New Roman"/>
          <w:sz w:val="28"/>
          <w:szCs w:val="28"/>
        </w:rPr>
        <w:t xml:space="preserve"> p</w:t>
      </w:r>
      <w:r w:rsidR="00E17133" w:rsidRPr="006F56E5">
        <w:rPr>
          <w:rFonts w:ascii="Times New Roman" w:hAnsi="Times New Roman" w:cs="Times New Roman"/>
          <w:sz w:val="28"/>
          <w:szCs w:val="28"/>
        </w:rPr>
        <w:t>a</w:t>
      </w:r>
      <w:r w:rsidR="00830E27" w:rsidRPr="006F56E5">
        <w:rPr>
          <w:rFonts w:ascii="Times New Roman" w:hAnsi="Times New Roman" w:cs="Times New Roman"/>
          <w:sz w:val="28"/>
          <w:szCs w:val="28"/>
        </w:rPr>
        <w:t>r katr</w:t>
      </w:r>
      <w:r w:rsidRPr="006F56E5">
        <w:rPr>
          <w:rFonts w:ascii="Times New Roman" w:hAnsi="Times New Roman" w:cs="Times New Roman"/>
          <w:sz w:val="28"/>
          <w:szCs w:val="28"/>
        </w:rPr>
        <w:t>u</w:t>
      </w:r>
      <w:r w:rsidR="00830E27" w:rsidRPr="006F56E5">
        <w:rPr>
          <w:rFonts w:ascii="Times New Roman" w:hAnsi="Times New Roman" w:cs="Times New Roman"/>
          <w:sz w:val="28"/>
          <w:szCs w:val="28"/>
        </w:rPr>
        <w:t xml:space="preserve"> </w:t>
      </w:r>
      <w:r w:rsidRPr="006F56E5">
        <w:rPr>
          <w:rFonts w:ascii="Times New Roman" w:hAnsi="Times New Roman" w:cs="Times New Roman"/>
          <w:sz w:val="28"/>
          <w:szCs w:val="28"/>
        </w:rPr>
        <w:t xml:space="preserve">darbā pieņemto </w:t>
      </w:r>
      <w:r w:rsidR="00830E27" w:rsidRPr="006F56E5">
        <w:rPr>
          <w:rFonts w:ascii="Times New Roman" w:hAnsi="Times New Roman" w:cs="Times New Roman"/>
          <w:sz w:val="28"/>
          <w:szCs w:val="28"/>
        </w:rPr>
        <w:t>sertificēto speciālistu</w:t>
      </w:r>
    </w:p>
    <w:p w:rsidR="00CD444B" w:rsidRPr="006F56E5" w:rsidRDefault="00CD444B" w:rsidP="00CD444B">
      <w:pPr>
        <w:spacing w:after="0" w:line="240" w:lineRule="auto"/>
        <w:ind w:left="729"/>
        <w:jc w:val="both"/>
        <w:rPr>
          <w:rFonts w:ascii="Times New Roman" w:hAnsi="Times New Roman" w:cs="Times New Roman"/>
          <w:sz w:val="28"/>
          <w:szCs w:val="24"/>
        </w:rPr>
      </w:pPr>
    </w:p>
    <w:p w:rsidR="00AA56A3" w:rsidRPr="006F56E5" w:rsidRDefault="00AA56A3" w:rsidP="00AA56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56E5">
        <w:rPr>
          <w:rFonts w:ascii="Times New Roman" w:hAnsi="Times New Roman" w:cs="Times New Roman"/>
          <w:sz w:val="28"/>
          <w:szCs w:val="24"/>
        </w:rPr>
        <w:t>___________________________</w:t>
      </w:r>
      <w:r w:rsidR="00B60961" w:rsidRPr="006F56E5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AA56A3" w:rsidRPr="006F56E5" w:rsidRDefault="00AA56A3" w:rsidP="00AA56A3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6F56E5">
        <w:rPr>
          <w:rFonts w:ascii="Times New Roman" w:hAnsi="Times New Roman" w:cs="Times New Roman"/>
          <w:sz w:val="24"/>
          <w:szCs w:val="24"/>
        </w:rPr>
        <w:t>(citi pievienotie dokumenti)</w:t>
      </w:r>
    </w:p>
    <w:p w:rsidR="00796857" w:rsidRPr="006F56E5" w:rsidRDefault="00796857" w:rsidP="00AA56A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56A3" w:rsidRPr="006F56E5" w:rsidRDefault="00AA56A3" w:rsidP="00AA56A3">
      <w:pPr>
        <w:jc w:val="both"/>
        <w:rPr>
          <w:rFonts w:ascii="Times New Roman" w:hAnsi="Times New Roman" w:cs="Times New Roman"/>
          <w:sz w:val="28"/>
          <w:szCs w:val="24"/>
        </w:rPr>
      </w:pPr>
      <w:r w:rsidRPr="006F56E5">
        <w:rPr>
          <w:rFonts w:ascii="Times New Roman" w:hAnsi="Times New Roman" w:cs="Times New Roman"/>
          <w:sz w:val="28"/>
          <w:szCs w:val="24"/>
        </w:rPr>
        <w:lastRenderedPageBreak/>
        <w:t>Komersanta paraksts ______________________________________________</w:t>
      </w:r>
    </w:p>
    <w:p w:rsidR="00AA56A3" w:rsidRPr="006F56E5" w:rsidRDefault="00CD444B" w:rsidP="00AA56A3">
      <w:pPr>
        <w:rPr>
          <w:rFonts w:ascii="Times New Roman" w:hAnsi="Times New Roman" w:cs="Times New Roman"/>
          <w:sz w:val="28"/>
          <w:szCs w:val="24"/>
        </w:rPr>
      </w:pPr>
      <w:r w:rsidRPr="006F56E5">
        <w:rPr>
          <w:rFonts w:ascii="Times New Roman" w:hAnsi="Times New Roman" w:cs="Times New Roman"/>
          <w:sz w:val="28"/>
          <w:szCs w:val="24"/>
        </w:rPr>
        <w:t>20</w:t>
      </w:r>
      <w:r w:rsidR="00AA56A3" w:rsidRPr="006F56E5">
        <w:rPr>
          <w:rFonts w:ascii="Times New Roman" w:hAnsi="Times New Roman" w:cs="Times New Roman"/>
          <w:sz w:val="28"/>
          <w:szCs w:val="24"/>
        </w:rPr>
        <w:t>__.gada ____.________________</w:t>
      </w:r>
    </w:p>
    <w:p w:rsidR="00AA56A3" w:rsidRPr="006F56E5" w:rsidRDefault="00AA56A3" w:rsidP="00AA56A3">
      <w:pPr>
        <w:jc w:val="right"/>
        <w:rPr>
          <w:rFonts w:ascii="Times New Roman" w:hAnsi="Times New Roman" w:cs="Times New Roman"/>
          <w:sz w:val="28"/>
          <w:szCs w:val="24"/>
        </w:rPr>
      </w:pPr>
      <w:r w:rsidRPr="006F56E5">
        <w:rPr>
          <w:rFonts w:ascii="Times New Roman" w:hAnsi="Times New Roman" w:cs="Times New Roman"/>
          <w:sz w:val="28"/>
          <w:szCs w:val="24"/>
        </w:rPr>
        <w:t>Z.v.</w:t>
      </w: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8477F" w:rsidRDefault="0028477F" w:rsidP="0028477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56A3" w:rsidRPr="0028477F" w:rsidRDefault="00AA56A3" w:rsidP="0028477F">
      <w:pPr>
        <w:jc w:val="both"/>
        <w:rPr>
          <w:rFonts w:ascii="Times New Roman" w:hAnsi="Times New Roman" w:cs="Times New Roman"/>
          <w:sz w:val="20"/>
          <w:szCs w:val="24"/>
        </w:rPr>
      </w:pPr>
      <w:r w:rsidRPr="0028477F">
        <w:rPr>
          <w:rFonts w:ascii="Times New Roman" w:hAnsi="Times New Roman" w:cs="Times New Roman"/>
          <w:sz w:val="20"/>
          <w:szCs w:val="24"/>
        </w:rPr>
        <w:t>Piezīme. Dokumenta rekvizītus</w:t>
      </w:r>
      <w:r w:rsidR="00CD444B" w:rsidRPr="0028477F">
        <w:rPr>
          <w:rFonts w:ascii="Times New Roman" w:hAnsi="Times New Roman" w:cs="Times New Roman"/>
          <w:sz w:val="20"/>
          <w:szCs w:val="24"/>
        </w:rPr>
        <w:t xml:space="preserve"> „datums”,</w:t>
      </w:r>
      <w:r w:rsidRPr="0028477F">
        <w:rPr>
          <w:rFonts w:ascii="Times New Roman" w:hAnsi="Times New Roman" w:cs="Times New Roman"/>
          <w:sz w:val="20"/>
          <w:szCs w:val="24"/>
        </w:rPr>
        <w:t xml:space="preserve"> </w:t>
      </w:r>
      <w:r w:rsidR="00CD444B" w:rsidRPr="0028477F">
        <w:rPr>
          <w:rFonts w:ascii="Times New Roman" w:hAnsi="Times New Roman" w:cs="Times New Roman"/>
          <w:sz w:val="20"/>
          <w:szCs w:val="24"/>
        </w:rPr>
        <w:t>„</w:t>
      </w:r>
      <w:r w:rsidRPr="0028477F">
        <w:rPr>
          <w:rFonts w:ascii="Times New Roman" w:hAnsi="Times New Roman" w:cs="Times New Roman"/>
          <w:sz w:val="20"/>
          <w:szCs w:val="24"/>
        </w:rPr>
        <w:t>paraksts</w:t>
      </w:r>
      <w:r w:rsidR="00CD444B" w:rsidRPr="0028477F">
        <w:rPr>
          <w:rFonts w:ascii="Times New Roman" w:hAnsi="Times New Roman" w:cs="Times New Roman"/>
          <w:sz w:val="20"/>
          <w:szCs w:val="24"/>
        </w:rPr>
        <w:t>” un „</w:t>
      </w:r>
      <w:r w:rsidR="00AE19D2" w:rsidRPr="0028477F">
        <w:rPr>
          <w:rFonts w:ascii="Times New Roman" w:hAnsi="Times New Roman" w:cs="Times New Roman"/>
          <w:sz w:val="20"/>
          <w:szCs w:val="24"/>
        </w:rPr>
        <w:t>z</w:t>
      </w:r>
      <w:r w:rsidRPr="0028477F">
        <w:rPr>
          <w:rFonts w:ascii="Times New Roman" w:hAnsi="Times New Roman" w:cs="Times New Roman"/>
          <w:sz w:val="20"/>
          <w:szCs w:val="24"/>
        </w:rPr>
        <w:t>.v.</w:t>
      </w:r>
      <w:r w:rsidR="00CD444B" w:rsidRPr="0028477F">
        <w:rPr>
          <w:rFonts w:ascii="Times New Roman" w:hAnsi="Times New Roman" w:cs="Times New Roman"/>
          <w:sz w:val="20"/>
          <w:szCs w:val="24"/>
        </w:rPr>
        <w:t>”</w:t>
      </w:r>
      <w:r w:rsidRPr="0028477F">
        <w:rPr>
          <w:rFonts w:ascii="Times New Roman" w:hAnsi="Times New Roman" w:cs="Times New Roman"/>
          <w:sz w:val="20"/>
          <w:szCs w:val="24"/>
        </w:rPr>
        <w:t xml:space="preserve"> neaizpilda, ja elektroniskais dokuments ir sagatavots atbilstoši normatīvajiem aktiem par elektronisko dokumentu noformēšanu.</w:t>
      </w:r>
    </w:p>
    <w:p w:rsidR="00AA56A3" w:rsidRPr="006F56E5" w:rsidRDefault="00AA56A3" w:rsidP="00AA56A3">
      <w:pPr>
        <w:tabs>
          <w:tab w:val="left" w:pos="6480"/>
          <w:tab w:val="right" w:pos="9000"/>
        </w:tabs>
        <w:ind w:left="540" w:right="71"/>
        <w:rPr>
          <w:rFonts w:ascii="Times New Roman" w:hAnsi="Times New Roman" w:cs="Times New Roman"/>
          <w:color w:val="2A2A2A"/>
          <w:sz w:val="28"/>
          <w:szCs w:val="24"/>
        </w:rPr>
      </w:pPr>
    </w:p>
    <w:p w:rsidR="00095F44" w:rsidRDefault="00095F44" w:rsidP="00095F44">
      <w:pPr>
        <w:pStyle w:val="EnvelopeReturn"/>
        <w:tabs>
          <w:tab w:val="left" w:pos="6480"/>
          <w:tab w:val="right" w:pos="7560"/>
        </w:tabs>
        <w:spacing w:before="0" w:line="0" w:lineRule="atLeast"/>
        <w:ind w:left="540"/>
        <w:rPr>
          <w:sz w:val="24"/>
          <w:szCs w:val="24"/>
          <w:lang w:val="lv-LV"/>
        </w:rPr>
      </w:pPr>
    </w:p>
    <w:sectPr w:rsidR="00095F44" w:rsidSect="007F40E9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20" w:rsidRDefault="008C5320" w:rsidP="008C5320">
      <w:pPr>
        <w:spacing w:after="0" w:line="240" w:lineRule="auto"/>
      </w:pPr>
      <w:r>
        <w:separator/>
      </w:r>
    </w:p>
  </w:endnote>
  <w:endnote w:type="continuationSeparator" w:id="0">
    <w:p w:rsidR="008C5320" w:rsidRDefault="008C5320" w:rsidP="008C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20" w:rsidRDefault="008C5320" w:rsidP="008C5320">
      <w:pPr>
        <w:spacing w:after="0" w:line="240" w:lineRule="auto"/>
      </w:pPr>
      <w:r>
        <w:separator/>
      </w:r>
    </w:p>
  </w:footnote>
  <w:footnote w:type="continuationSeparator" w:id="0">
    <w:p w:rsidR="008C5320" w:rsidRDefault="008C5320" w:rsidP="008C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933"/>
    <w:multiLevelType w:val="hybridMultilevel"/>
    <w:tmpl w:val="930218DC"/>
    <w:lvl w:ilvl="0" w:tplc="612437B2">
      <w:start w:val="1"/>
      <w:numFmt w:val="bullet"/>
      <w:lvlText w:val="□"/>
      <w:lvlJc w:val="left"/>
      <w:pPr>
        <w:tabs>
          <w:tab w:val="num" w:pos="729"/>
        </w:tabs>
        <w:ind w:left="729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A3"/>
    <w:rsid w:val="00095F44"/>
    <w:rsid w:val="00096D64"/>
    <w:rsid w:val="000A2298"/>
    <w:rsid w:val="000F424C"/>
    <w:rsid w:val="001E36C5"/>
    <w:rsid w:val="0028477F"/>
    <w:rsid w:val="003007EE"/>
    <w:rsid w:val="003C35DA"/>
    <w:rsid w:val="004A5506"/>
    <w:rsid w:val="005C7A73"/>
    <w:rsid w:val="006E6F93"/>
    <w:rsid w:val="006F56E5"/>
    <w:rsid w:val="007552F6"/>
    <w:rsid w:val="007569B8"/>
    <w:rsid w:val="00796857"/>
    <w:rsid w:val="007F40E9"/>
    <w:rsid w:val="00830E27"/>
    <w:rsid w:val="00870176"/>
    <w:rsid w:val="00887153"/>
    <w:rsid w:val="0089303B"/>
    <w:rsid w:val="008C5320"/>
    <w:rsid w:val="009E3324"/>
    <w:rsid w:val="00AA56A3"/>
    <w:rsid w:val="00AC01C3"/>
    <w:rsid w:val="00AE19D2"/>
    <w:rsid w:val="00B60961"/>
    <w:rsid w:val="00B62551"/>
    <w:rsid w:val="00B649CE"/>
    <w:rsid w:val="00CD444B"/>
    <w:rsid w:val="00E02C3B"/>
    <w:rsid w:val="00E10570"/>
    <w:rsid w:val="00E17133"/>
    <w:rsid w:val="00E20D03"/>
    <w:rsid w:val="00E769AE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ula">
    <w:name w:val="tabula"/>
    <w:basedOn w:val="Normal"/>
    <w:rsid w:val="00AA56A3"/>
    <w:pPr>
      <w:tabs>
        <w:tab w:val="left" w:pos="595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E17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320"/>
  </w:style>
  <w:style w:type="paragraph" w:styleId="Footer">
    <w:name w:val="footer"/>
    <w:basedOn w:val="Normal"/>
    <w:link w:val="FooterChar"/>
    <w:uiPriority w:val="99"/>
    <w:unhideWhenUsed/>
    <w:rsid w:val="008C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C5320"/>
  </w:style>
  <w:style w:type="paragraph" w:styleId="BalloonText">
    <w:name w:val="Balloon Text"/>
    <w:basedOn w:val="Normal"/>
    <w:link w:val="BalloonTextChar"/>
    <w:uiPriority w:val="99"/>
    <w:semiHidden/>
    <w:unhideWhenUsed/>
    <w:rsid w:val="004A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06"/>
    <w:rPr>
      <w:rFonts w:ascii="Tahoma" w:hAnsi="Tahoma" w:cs="Tahoma"/>
      <w:sz w:val="16"/>
      <w:szCs w:val="16"/>
    </w:rPr>
  </w:style>
  <w:style w:type="character" w:customStyle="1" w:styleId="FooterChar1">
    <w:name w:val="Footer Char1"/>
    <w:uiPriority w:val="99"/>
    <w:locked/>
    <w:rsid w:val="003C35DA"/>
    <w:rPr>
      <w:sz w:val="24"/>
      <w:szCs w:val="24"/>
    </w:rPr>
  </w:style>
  <w:style w:type="character" w:styleId="Hyperlink">
    <w:name w:val="Hyperlink"/>
    <w:uiPriority w:val="99"/>
    <w:rsid w:val="00095F44"/>
    <w:rPr>
      <w:rFonts w:cs="Times New Roman"/>
      <w:color w:val="0000FF"/>
      <w:u w:val="single"/>
    </w:rPr>
  </w:style>
  <w:style w:type="paragraph" w:styleId="EnvelopeReturn">
    <w:name w:val="envelope return"/>
    <w:basedOn w:val="Normal"/>
    <w:unhideWhenUsed/>
    <w:rsid w:val="00095F44"/>
    <w:pPr>
      <w:keepLines/>
      <w:widowControl w:val="0"/>
      <w:spacing w:before="600" w:after="0" w:line="240" w:lineRule="auto"/>
    </w:pPr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NoSpacing">
    <w:name w:val="No Spacing"/>
    <w:uiPriority w:val="1"/>
    <w:qFormat/>
    <w:rsid w:val="00095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ula">
    <w:name w:val="tabula"/>
    <w:basedOn w:val="Normal"/>
    <w:rsid w:val="00AA56A3"/>
    <w:pPr>
      <w:tabs>
        <w:tab w:val="left" w:pos="595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E17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320"/>
  </w:style>
  <w:style w:type="paragraph" w:styleId="Footer">
    <w:name w:val="footer"/>
    <w:basedOn w:val="Normal"/>
    <w:link w:val="FooterChar"/>
    <w:uiPriority w:val="99"/>
    <w:unhideWhenUsed/>
    <w:rsid w:val="008C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C5320"/>
  </w:style>
  <w:style w:type="paragraph" w:styleId="BalloonText">
    <w:name w:val="Balloon Text"/>
    <w:basedOn w:val="Normal"/>
    <w:link w:val="BalloonTextChar"/>
    <w:uiPriority w:val="99"/>
    <w:semiHidden/>
    <w:unhideWhenUsed/>
    <w:rsid w:val="004A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06"/>
    <w:rPr>
      <w:rFonts w:ascii="Tahoma" w:hAnsi="Tahoma" w:cs="Tahoma"/>
      <w:sz w:val="16"/>
      <w:szCs w:val="16"/>
    </w:rPr>
  </w:style>
  <w:style w:type="character" w:customStyle="1" w:styleId="FooterChar1">
    <w:name w:val="Footer Char1"/>
    <w:uiPriority w:val="99"/>
    <w:locked/>
    <w:rsid w:val="003C35DA"/>
    <w:rPr>
      <w:sz w:val="24"/>
      <w:szCs w:val="24"/>
    </w:rPr>
  </w:style>
  <w:style w:type="character" w:styleId="Hyperlink">
    <w:name w:val="Hyperlink"/>
    <w:uiPriority w:val="99"/>
    <w:rsid w:val="00095F44"/>
    <w:rPr>
      <w:rFonts w:cs="Times New Roman"/>
      <w:color w:val="0000FF"/>
      <w:u w:val="single"/>
    </w:rPr>
  </w:style>
  <w:style w:type="paragraph" w:styleId="EnvelopeReturn">
    <w:name w:val="envelope return"/>
    <w:basedOn w:val="Normal"/>
    <w:unhideWhenUsed/>
    <w:rsid w:val="00095F44"/>
    <w:pPr>
      <w:keepLines/>
      <w:widowControl w:val="0"/>
      <w:spacing w:before="600" w:after="0" w:line="240" w:lineRule="auto"/>
    </w:pPr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NoSpacing">
    <w:name w:val="No Spacing"/>
    <w:uiPriority w:val="1"/>
    <w:qFormat/>
    <w:rsid w:val="00095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DA9D-6F22-42F9-A2BA-9C2DEA4F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9DE8019D.dotm</Template>
  <TotalTime>2</TotalTime>
  <Pages>2</Pages>
  <Words>237</Words>
  <Characters>1736</Characters>
  <Application>Microsoft Office Word</Application>
  <DocSecurity>0</DocSecurity>
  <Lines>102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3.pielikums (VSS-136)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Karīna Korsaka</cp:lastModifiedBy>
  <cp:revision>4</cp:revision>
  <cp:lastPrinted>2013-04-23T06:40:00Z</cp:lastPrinted>
  <dcterms:created xsi:type="dcterms:W3CDTF">2013-12-18T08:33:00Z</dcterms:created>
  <dcterms:modified xsi:type="dcterms:W3CDTF">2013-12-18T08:34:00Z</dcterms:modified>
</cp:coreProperties>
</file>